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14C5" w:rsidRPr="008C1878" w:rsidRDefault="005414C5" w:rsidP="005414C5">
      <w:pPr>
        <w:spacing w:after="0"/>
        <w:jc w:val="center"/>
        <w:rPr>
          <w:rFonts w:ascii="Times New Roman" w:hAnsi="Times New Roman" w:cs="Times New Roman"/>
          <w:sz w:val="28"/>
          <w:szCs w:val="28"/>
        </w:rPr>
      </w:pPr>
      <w:r w:rsidRPr="008C1878">
        <w:rPr>
          <w:rFonts w:ascii="Times New Roman" w:hAnsi="Times New Roman" w:cs="Times New Roman"/>
          <w:sz w:val="28"/>
          <w:szCs w:val="28"/>
        </w:rPr>
        <w:t xml:space="preserve">Федеральное государственное бюджетное </w:t>
      </w:r>
    </w:p>
    <w:p w:rsidR="005414C5" w:rsidRPr="008C1878" w:rsidRDefault="005414C5" w:rsidP="005414C5">
      <w:pPr>
        <w:spacing w:after="0"/>
        <w:jc w:val="center"/>
        <w:rPr>
          <w:rFonts w:ascii="Times New Roman" w:hAnsi="Times New Roman" w:cs="Times New Roman"/>
          <w:sz w:val="28"/>
          <w:szCs w:val="28"/>
        </w:rPr>
      </w:pPr>
      <w:r w:rsidRPr="008C1878">
        <w:rPr>
          <w:rFonts w:ascii="Times New Roman" w:hAnsi="Times New Roman" w:cs="Times New Roman"/>
          <w:sz w:val="28"/>
          <w:szCs w:val="28"/>
        </w:rPr>
        <w:t xml:space="preserve">образовательное учреждение высшего образования </w:t>
      </w:r>
    </w:p>
    <w:p w:rsidR="005414C5" w:rsidRPr="00BB4CCB" w:rsidRDefault="005414C5" w:rsidP="005414C5">
      <w:pPr>
        <w:spacing w:after="0"/>
        <w:jc w:val="center"/>
        <w:rPr>
          <w:rFonts w:ascii="Times New Roman" w:hAnsi="Times New Roman" w:cs="Times New Roman"/>
          <w:b/>
          <w:sz w:val="28"/>
          <w:szCs w:val="28"/>
        </w:rPr>
      </w:pPr>
      <w:r w:rsidRPr="00BB4CCB">
        <w:rPr>
          <w:rFonts w:ascii="Times New Roman" w:hAnsi="Times New Roman" w:cs="Times New Roman"/>
          <w:b/>
          <w:sz w:val="28"/>
          <w:szCs w:val="28"/>
        </w:rPr>
        <w:t xml:space="preserve">«Кубанский государственный медицинский университет» </w:t>
      </w:r>
    </w:p>
    <w:p w:rsidR="005414C5" w:rsidRPr="008C1878" w:rsidRDefault="005414C5" w:rsidP="005414C5">
      <w:pPr>
        <w:spacing w:after="0"/>
        <w:jc w:val="center"/>
        <w:rPr>
          <w:rFonts w:ascii="Times New Roman" w:hAnsi="Times New Roman" w:cs="Times New Roman"/>
          <w:sz w:val="28"/>
          <w:szCs w:val="28"/>
        </w:rPr>
      </w:pPr>
      <w:r w:rsidRPr="008C1878">
        <w:rPr>
          <w:rFonts w:ascii="Times New Roman" w:hAnsi="Times New Roman" w:cs="Times New Roman"/>
          <w:sz w:val="28"/>
          <w:szCs w:val="28"/>
        </w:rPr>
        <w:t>Министерства здравоохранения Российской Федерации</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2B2D4C" w:rsidRDefault="00105EB9" w:rsidP="00105EB9">
      <w:pPr>
        <w:spacing w:after="0"/>
        <w:jc w:val="center"/>
        <w:rPr>
          <w:rFonts w:ascii="Times New Roman" w:hAnsi="Times New Roman" w:cs="Times New Roman"/>
          <w:sz w:val="28"/>
          <w:szCs w:val="28"/>
        </w:rPr>
      </w:pPr>
    </w:p>
    <w:p w:rsidR="000F09C5" w:rsidRPr="002B2D4C" w:rsidRDefault="000F09C5"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rsidTr="00334D5C">
        <w:tc>
          <w:tcPr>
            <w:tcW w:w="4928" w:type="dxa"/>
            <w:tcBorders>
              <w:top w:val="nil"/>
              <w:left w:val="nil"/>
              <w:bottom w:val="nil"/>
              <w:right w:val="nil"/>
            </w:tcBorders>
          </w:tcPr>
          <w:p w:rsidR="00105EB9" w:rsidRPr="00935BBA" w:rsidRDefault="00105EB9" w:rsidP="00334D5C">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334D5C">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334D5C">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334D5C">
            <w:pPr>
              <w:spacing w:after="0"/>
              <w:rPr>
                <w:rFonts w:ascii="Times New Roman" w:hAnsi="Times New Roman" w:cs="Times New Roman"/>
                <w:sz w:val="28"/>
                <w:szCs w:val="28"/>
              </w:rPr>
            </w:pPr>
          </w:p>
          <w:p w:rsidR="00105EB9" w:rsidRPr="00935BBA" w:rsidRDefault="00105EB9" w:rsidP="00334D5C">
            <w:pPr>
              <w:spacing w:after="0"/>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rsidR="00105EB9" w:rsidRPr="00935BBA" w:rsidRDefault="00105EB9" w:rsidP="00334D5C">
            <w:pPr>
              <w:spacing w:after="0"/>
              <w:rPr>
                <w:rFonts w:ascii="Times New Roman" w:hAnsi="Times New Roman" w:cs="Times New Roman"/>
                <w:sz w:val="28"/>
                <w:szCs w:val="28"/>
              </w:rPr>
            </w:pPr>
          </w:p>
          <w:p w:rsidR="00105EB9" w:rsidRPr="00935BBA" w:rsidRDefault="00105EB9" w:rsidP="00334D5C">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334D5C">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541B9B">
      <w:pPr>
        <w:autoSpaceDE w:val="0"/>
        <w:autoSpaceDN w:val="0"/>
        <w:adjustRightInd w:val="0"/>
        <w:spacing w:after="0"/>
        <w:jc w:val="center"/>
        <w:rPr>
          <w:rFonts w:ascii="Times New Roman" w:hAnsi="Times New Roman" w:cs="Times New Roman"/>
          <w:color w:val="000000"/>
          <w:sz w:val="28"/>
          <w:szCs w:val="28"/>
          <w:lang w:eastAsia="ru-RU"/>
        </w:rPr>
      </w:pPr>
    </w:p>
    <w:p w:rsidR="005414C5" w:rsidRPr="005414C5" w:rsidRDefault="00105EB9" w:rsidP="00541B9B">
      <w:pPr>
        <w:autoSpaceDE w:val="0"/>
        <w:autoSpaceDN w:val="0"/>
        <w:adjustRightInd w:val="0"/>
        <w:spacing w:after="0"/>
        <w:ind w:left="-426"/>
        <w:jc w:val="center"/>
        <w:rPr>
          <w:rFonts w:ascii="Times New Roman" w:hAnsi="Times New Roman" w:cs="Times New Roman"/>
          <w:bCs/>
          <w:color w:val="000000"/>
          <w:sz w:val="28"/>
          <w:szCs w:val="28"/>
          <w:lang w:eastAsia="ru-RU"/>
        </w:rPr>
      </w:pPr>
      <w:r w:rsidRPr="005414C5">
        <w:rPr>
          <w:rFonts w:ascii="Times New Roman" w:hAnsi="Times New Roman" w:cs="Times New Roman"/>
          <w:bCs/>
          <w:color w:val="000000"/>
          <w:sz w:val="28"/>
          <w:szCs w:val="28"/>
          <w:lang w:eastAsia="ru-RU"/>
        </w:rPr>
        <w:t xml:space="preserve">РАБОЧАЯ ПРОГРАММА </w:t>
      </w:r>
      <w:r w:rsidR="00535B11" w:rsidRPr="005414C5">
        <w:rPr>
          <w:rFonts w:ascii="Times New Roman" w:hAnsi="Times New Roman" w:cs="Times New Roman"/>
          <w:bCs/>
          <w:color w:val="000000"/>
          <w:sz w:val="28"/>
          <w:szCs w:val="28"/>
          <w:lang w:eastAsia="ru-RU"/>
        </w:rPr>
        <w:t>УЧЕБНОЙ ПРАКТИКИ</w:t>
      </w:r>
    </w:p>
    <w:p w:rsidR="006D0EDE" w:rsidRDefault="006D0EDE" w:rsidP="00541B9B">
      <w:pPr>
        <w:autoSpaceDE w:val="0"/>
        <w:autoSpaceDN w:val="0"/>
        <w:adjustRightInd w:val="0"/>
        <w:spacing w:after="0"/>
        <w:ind w:left="-426"/>
        <w:jc w:val="center"/>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 xml:space="preserve">УП. 03.01 </w:t>
      </w:r>
      <w:r w:rsidR="00105EB9" w:rsidRPr="00935BBA">
        <w:rPr>
          <w:rFonts w:ascii="Times New Roman" w:hAnsi="Times New Roman" w:cs="Times New Roman"/>
          <w:b/>
          <w:bCs/>
          <w:color w:val="000000"/>
          <w:sz w:val="28"/>
          <w:szCs w:val="28"/>
          <w:lang w:eastAsia="ru-RU"/>
        </w:rPr>
        <w:t>УЧЕБН</w:t>
      </w:r>
      <w:r>
        <w:rPr>
          <w:rFonts w:ascii="Times New Roman" w:hAnsi="Times New Roman" w:cs="Times New Roman"/>
          <w:b/>
          <w:bCs/>
          <w:color w:val="000000"/>
          <w:sz w:val="28"/>
          <w:szCs w:val="28"/>
          <w:lang w:eastAsia="ru-RU"/>
        </w:rPr>
        <w:t>АЯ</w:t>
      </w:r>
      <w:r w:rsidR="00105EB9" w:rsidRPr="00935BBA">
        <w:rPr>
          <w:rFonts w:ascii="Times New Roman" w:hAnsi="Times New Roman" w:cs="Times New Roman"/>
          <w:b/>
          <w:bCs/>
          <w:color w:val="000000"/>
          <w:sz w:val="28"/>
          <w:szCs w:val="28"/>
          <w:lang w:eastAsia="ru-RU"/>
        </w:rPr>
        <w:t xml:space="preserve"> </w:t>
      </w:r>
      <w:r w:rsidR="002B2D4C">
        <w:rPr>
          <w:rFonts w:ascii="Times New Roman" w:hAnsi="Times New Roman" w:cs="Times New Roman"/>
          <w:b/>
          <w:bCs/>
          <w:color w:val="000000"/>
          <w:sz w:val="28"/>
          <w:szCs w:val="28"/>
          <w:lang w:eastAsia="ru-RU"/>
        </w:rPr>
        <w:t>ПРАКТИК</w:t>
      </w:r>
      <w:r>
        <w:rPr>
          <w:rFonts w:ascii="Times New Roman" w:hAnsi="Times New Roman" w:cs="Times New Roman"/>
          <w:b/>
          <w:bCs/>
          <w:color w:val="000000"/>
          <w:sz w:val="28"/>
          <w:szCs w:val="28"/>
          <w:lang w:eastAsia="ru-RU"/>
        </w:rPr>
        <w:t>А</w:t>
      </w:r>
      <w:r w:rsidR="002B2D4C">
        <w:rPr>
          <w:rFonts w:ascii="Times New Roman" w:hAnsi="Times New Roman" w:cs="Times New Roman"/>
          <w:b/>
          <w:bCs/>
          <w:color w:val="000000"/>
          <w:sz w:val="28"/>
          <w:szCs w:val="28"/>
          <w:lang w:eastAsia="ru-RU"/>
        </w:rPr>
        <w:t xml:space="preserve"> ПО ОРГАНИЗАЦИИ</w:t>
      </w:r>
    </w:p>
    <w:p w:rsidR="00DD69DC" w:rsidRDefault="006966AC" w:rsidP="00541B9B">
      <w:pPr>
        <w:autoSpaceDE w:val="0"/>
        <w:autoSpaceDN w:val="0"/>
        <w:adjustRightInd w:val="0"/>
        <w:spacing w:after="0"/>
        <w:ind w:left="-426"/>
        <w:jc w:val="center"/>
        <w:rPr>
          <w:rFonts w:ascii="Times New Roman" w:hAnsi="Times New Roman" w:cs="Times New Roman"/>
          <w:b/>
          <w:sz w:val="28"/>
          <w:szCs w:val="28"/>
        </w:rPr>
      </w:pPr>
      <w:r w:rsidRPr="006966AC">
        <w:rPr>
          <w:rFonts w:ascii="Times New Roman" w:hAnsi="Times New Roman" w:cs="Times New Roman"/>
          <w:b/>
          <w:sz w:val="28"/>
          <w:szCs w:val="28"/>
        </w:rPr>
        <w:t>С</w:t>
      </w:r>
      <w:r w:rsidR="001B273F">
        <w:rPr>
          <w:rFonts w:ascii="Times New Roman" w:hAnsi="Times New Roman" w:cs="Times New Roman"/>
          <w:b/>
          <w:sz w:val="28"/>
          <w:szCs w:val="28"/>
        </w:rPr>
        <w:t>ЕСТРИНСКО</w:t>
      </w:r>
      <w:r w:rsidR="002B2D4C">
        <w:rPr>
          <w:rFonts w:ascii="Times New Roman" w:hAnsi="Times New Roman" w:cs="Times New Roman"/>
          <w:b/>
          <w:sz w:val="28"/>
          <w:szCs w:val="28"/>
        </w:rPr>
        <w:t>ГО</w:t>
      </w:r>
      <w:r w:rsidR="006D0EDE">
        <w:rPr>
          <w:rFonts w:ascii="Times New Roman" w:hAnsi="Times New Roman" w:cs="Times New Roman"/>
          <w:b/>
          <w:sz w:val="28"/>
          <w:szCs w:val="28"/>
        </w:rPr>
        <w:t xml:space="preserve"> </w:t>
      </w:r>
      <w:r w:rsidR="001B273F">
        <w:rPr>
          <w:rFonts w:ascii="Times New Roman" w:hAnsi="Times New Roman" w:cs="Times New Roman"/>
          <w:b/>
          <w:sz w:val="28"/>
          <w:szCs w:val="28"/>
        </w:rPr>
        <w:t>ДЕЛ</w:t>
      </w:r>
      <w:r w:rsidR="002B2D4C">
        <w:rPr>
          <w:rFonts w:ascii="Times New Roman" w:hAnsi="Times New Roman" w:cs="Times New Roman"/>
          <w:b/>
          <w:sz w:val="28"/>
          <w:szCs w:val="28"/>
        </w:rPr>
        <w:t>А</w:t>
      </w:r>
      <w:r w:rsidR="001B273F">
        <w:rPr>
          <w:rFonts w:ascii="Times New Roman" w:hAnsi="Times New Roman" w:cs="Times New Roman"/>
          <w:b/>
          <w:sz w:val="28"/>
          <w:szCs w:val="28"/>
        </w:rPr>
        <w:t xml:space="preserve"> В СИСТЕМЕ ПЕРВИЧНОЙ</w:t>
      </w:r>
    </w:p>
    <w:p w:rsidR="00105EB9" w:rsidRDefault="001B273F" w:rsidP="00541B9B">
      <w:pPr>
        <w:autoSpaceDE w:val="0"/>
        <w:autoSpaceDN w:val="0"/>
        <w:adjustRightInd w:val="0"/>
        <w:spacing w:after="0"/>
        <w:ind w:left="-426"/>
        <w:jc w:val="center"/>
        <w:rPr>
          <w:rFonts w:ascii="Times New Roman" w:hAnsi="Times New Roman" w:cs="Times New Roman"/>
          <w:b/>
          <w:sz w:val="28"/>
          <w:szCs w:val="28"/>
        </w:rPr>
      </w:pPr>
      <w:r>
        <w:rPr>
          <w:rFonts w:ascii="Times New Roman" w:hAnsi="Times New Roman" w:cs="Times New Roman"/>
          <w:b/>
          <w:sz w:val="28"/>
          <w:szCs w:val="28"/>
        </w:rPr>
        <w:t>МЕДИКО-САНИТАРНОЙ ПОМОЩИ</w:t>
      </w:r>
    </w:p>
    <w:p w:rsidR="005414C5" w:rsidRPr="00935BBA" w:rsidRDefault="005414C5" w:rsidP="00541B9B">
      <w:pPr>
        <w:autoSpaceDE w:val="0"/>
        <w:autoSpaceDN w:val="0"/>
        <w:adjustRightInd w:val="0"/>
        <w:spacing w:after="0"/>
        <w:ind w:left="-426"/>
        <w:jc w:val="center"/>
        <w:rPr>
          <w:rFonts w:ascii="Times New Roman" w:hAnsi="Times New Roman" w:cs="Times New Roman"/>
          <w:color w:val="000000"/>
          <w:sz w:val="28"/>
          <w:szCs w:val="28"/>
          <w:lang w:eastAsia="ru-RU"/>
        </w:rPr>
      </w:pPr>
    </w:p>
    <w:p w:rsidR="00E875DD" w:rsidRDefault="00105EB9" w:rsidP="00541B9B">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sz w:val="28"/>
          <w:szCs w:val="28"/>
        </w:rPr>
        <w:t>среднего профессионального образования</w:t>
      </w:r>
    </w:p>
    <w:p w:rsidR="00105EB9" w:rsidRDefault="00105EB9" w:rsidP="00541B9B">
      <w:pPr>
        <w:autoSpaceDE w:val="0"/>
        <w:autoSpaceDN w:val="0"/>
        <w:adjustRightInd w:val="0"/>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по специальности </w:t>
      </w:r>
      <w:r w:rsidR="000F09C5">
        <w:rPr>
          <w:rFonts w:ascii="Times New Roman" w:hAnsi="Times New Roman" w:cs="Times New Roman"/>
          <w:color w:val="000000"/>
          <w:sz w:val="28"/>
          <w:szCs w:val="28"/>
          <w:lang w:eastAsia="ru-RU"/>
        </w:rPr>
        <w:t>3</w:t>
      </w:r>
      <w:r w:rsidR="000F09C5" w:rsidRPr="000F09C5">
        <w:rPr>
          <w:rFonts w:ascii="Times New Roman" w:hAnsi="Times New Roman" w:cs="Times New Roman"/>
          <w:color w:val="000000"/>
          <w:sz w:val="28"/>
          <w:szCs w:val="28"/>
          <w:lang w:eastAsia="ru-RU"/>
        </w:rPr>
        <w:t>4</w:t>
      </w:r>
      <w:r w:rsidR="000F09C5">
        <w:rPr>
          <w:rFonts w:ascii="Times New Roman" w:hAnsi="Times New Roman" w:cs="Times New Roman"/>
          <w:color w:val="000000"/>
          <w:sz w:val="28"/>
          <w:szCs w:val="28"/>
          <w:lang w:eastAsia="ru-RU"/>
        </w:rPr>
        <w:t>.02.01 Сестринское дело</w:t>
      </w:r>
    </w:p>
    <w:p w:rsidR="005414C5" w:rsidRPr="000F09C5" w:rsidRDefault="005414C5" w:rsidP="00541B9B">
      <w:pPr>
        <w:autoSpaceDE w:val="0"/>
        <w:autoSpaceDN w:val="0"/>
        <w:adjustRightInd w:val="0"/>
        <w:spacing w:after="0"/>
        <w:jc w:val="center"/>
        <w:rPr>
          <w:rFonts w:ascii="Times New Roman" w:hAnsi="Times New Roman" w:cs="Times New Roman"/>
          <w:color w:val="000000"/>
          <w:sz w:val="28"/>
          <w:szCs w:val="28"/>
          <w:lang w:eastAsia="ru-RU"/>
        </w:rPr>
      </w:pPr>
    </w:p>
    <w:p w:rsidR="00105EB9" w:rsidRPr="00935BBA" w:rsidRDefault="00105EB9" w:rsidP="00541B9B">
      <w:pPr>
        <w:autoSpaceDE w:val="0"/>
        <w:autoSpaceDN w:val="0"/>
        <w:adjustRightInd w:val="0"/>
        <w:spacing w:after="0"/>
        <w:ind w:left="-426"/>
        <w:jc w:val="center"/>
        <w:rPr>
          <w:rFonts w:ascii="Times New Roman" w:hAnsi="Times New Roman" w:cs="Times New Roman"/>
          <w:color w:val="000000"/>
          <w:sz w:val="28"/>
          <w:szCs w:val="28"/>
          <w:lang w:eastAsia="ru-RU"/>
        </w:rPr>
      </w:pPr>
      <w:r w:rsidRPr="000F09C5">
        <w:rPr>
          <w:rFonts w:ascii="Times New Roman" w:hAnsi="Times New Roman" w:cs="Times New Roman"/>
          <w:color w:val="000000"/>
          <w:sz w:val="28"/>
          <w:szCs w:val="28"/>
          <w:lang w:eastAsia="ru-RU"/>
        </w:rPr>
        <w:t>квалификация:</w:t>
      </w:r>
      <w:r w:rsidR="000F09C5">
        <w:rPr>
          <w:rFonts w:ascii="Times New Roman" w:hAnsi="Times New Roman" w:cs="Times New Roman"/>
          <w:color w:val="000000"/>
          <w:sz w:val="28"/>
          <w:szCs w:val="28"/>
          <w:lang w:eastAsia="ru-RU"/>
        </w:rPr>
        <w:t xml:space="preserve"> медицинская сестра/медицинский брат</w:t>
      </w:r>
    </w:p>
    <w:p w:rsidR="00105EB9" w:rsidRPr="00935BBA" w:rsidRDefault="00105EB9" w:rsidP="00541B9B">
      <w:pPr>
        <w:autoSpaceDE w:val="0"/>
        <w:autoSpaceDN w:val="0"/>
        <w:adjustRightInd w:val="0"/>
        <w:spacing w:after="0"/>
        <w:jc w:val="center"/>
        <w:rPr>
          <w:rFonts w:ascii="Times New Roman" w:hAnsi="Times New Roman" w:cs="Times New Roman"/>
          <w:color w:val="000000"/>
          <w:sz w:val="28"/>
          <w:szCs w:val="28"/>
          <w:lang w:eastAsia="ru-RU"/>
        </w:rPr>
      </w:pPr>
    </w:p>
    <w:p w:rsidR="00105EB9" w:rsidRPr="001177A3" w:rsidRDefault="00105EB9" w:rsidP="00541B9B">
      <w:pPr>
        <w:tabs>
          <w:tab w:val="num" w:pos="1080"/>
        </w:tabs>
        <w:spacing w:after="0"/>
        <w:jc w:val="center"/>
        <w:rPr>
          <w:rFonts w:ascii="Times New Roman" w:hAnsi="Times New Roman" w:cs="Times New Roman"/>
          <w:color w:val="000000"/>
          <w:sz w:val="28"/>
          <w:szCs w:val="28"/>
          <w:lang w:eastAsia="ru-RU"/>
        </w:rPr>
      </w:pPr>
      <w:r w:rsidRPr="001177A3">
        <w:rPr>
          <w:rFonts w:ascii="Times New Roman" w:hAnsi="Times New Roman" w:cs="Times New Roman"/>
          <w:color w:val="000000"/>
          <w:sz w:val="28"/>
          <w:szCs w:val="28"/>
          <w:lang w:eastAsia="ru-RU"/>
        </w:rPr>
        <w:t>Срок обучения по программе подготовки специалистов среднего звена</w:t>
      </w:r>
    </w:p>
    <w:p w:rsidR="00105EB9" w:rsidRPr="001177A3" w:rsidRDefault="00105EB9" w:rsidP="00541B9B">
      <w:pPr>
        <w:tabs>
          <w:tab w:val="num" w:pos="1080"/>
        </w:tabs>
        <w:spacing w:after="0"/>
        <w:jc w:val="center"/>
        <w:rPr>
          <w:rFonts w:ascii="Times New Roman" w:hAnsi="Times New Roman" w:cs="Times New Roman"/>
          <w:sz w:val="28"/>
          <w:szCs w:val="28"/>
        </w:rPr>
      </w:pPr>
      <w:r w:rsidRPr="001177A3">
        <w:rPr>
          <w:rFonts w:ascii="Times New Roman" w:hAnsi="Times New Roman" w:cs="Times New Roman"/>
          <w:color w:val="000000"/>
          <w:sz w:val="28"/>
          <w:szCs w:val="28"/>
          <w:lang w:eastAsia="ru-RU"/>
        </w:rPr>
        <w:t>на базе среднего общего образования в очной форме: 1 год 10 месяцев</w:t>
      </w:r>
    </w:p>
    <w:p w:rsidR="00105EB9" w:rsidRPr="001177A3" w:rsidRDefault="00105EB9" w:rsidP="00541B9B">
      <w:pPr>
        <w:tabs>
          <w:tab w:val="num" w:pos="1080"/>
        </w:tabs>
        <w:spacing w:after="0"/>
        <w:jc w:val="center"/>
        <w:rPr>
          <w:rFonts w:ascii="Times New Roman" w:hAnsi="Times New Roman" w:cs="Times New Roman"/>
          <w:sz w:val="28"/>
          <w:szCs w:val="28"/>
        </w:rPr>
      </w:pPr>
    </w:p>
    <w:p w:rsidR="00105EB9" w:rsidRPr="00AA3E9D" w:rsidRDefault="00105EB9" w:rsidP="00541B9B">
      <w:pPr>
        <w:spacing w:after="0"/>
        <w:jc w:val="center"/>
        <w:rPr>
          <w:rFonts w:ascii="Times New Roman" w:hAnsi="Times New Roman" w:cs="Times New Roman"/>
          <w:sz w:val="28"/>
          <w:szCs w:val="28"/>
        </w:rPr>
      </w:pPr>
      <w:r w:rsidRPr="001177A3">
        <w:rPr>
          <w:rFonts w:ascii="Times New Roman" w:hAnsi="Times New Roman" w:cs="Times New Roman"/>
          <w:sz w:val="28"/>
          <w:szCs w:val="28"/>
        </w:rPr>
        <w:t xml:space="preserve">Общая трудоемкость дисциплины – </w:t>
      </w:r>
      <w:r w:rsidR="00E859AA">
        <w:rPr>
          <w:rFonts w:ascii="Times New Roman" w:hAnsi="Times New Roman" w:cs="Times New Roman"/>
          <w:sz w:val="28"/>
          <w:szCs w:val="28"/>
        </w:rPr>
        <w:t>36</w:t>
      </w:r>
      <w:r w:rsidRPr="00AA3E9D">
        <w:rPr>
          <w:rFonts w:ascii="Times New Roman" w:hAnsi="Times New Roman" w:cs="Times New Roman"/>
          <w:sz w:val="28"/>
          <w:szCs w:val="28"/>
        </w:rPr>
        <w:t xml:space="preserve"> часов</w:t>
      </w:r>
    </w:p>
    <w:p w:rsidR="00105EB9" w:rsidRPr="00935BBA" w:rsidRDefault="00105EB9" w:rsidP="00541B9B">
      <w:pPr>
        <w:spacing w:after="0"/>
        <w:jc w:val="center"/>
        <w:rPr>
          <w:rFonts w:ascii="Times New Roman" w:hAnsi="Times New Roman" w:cs="Times New Roman"/>
          <w:sz w:val="28"/>
          <w:szCs w:val="28"/>
        </w:rPr>
      </w:pPr>
      <w:r w:rsidRPr="001177A3">
        <w:rPr>
          <w:rFonts w:ascii="Times New Roman" w:hAnsi="Times New Roman" w:cs="Times New Roman"/>
          <w:sz w:val="28"/>
          <w:szCs w:val="28"/>
        </w:rPr>
        <w:t xml:space="preserve">Итоговый </w:t>
      </w:r>
      <w:r w:rsidRPr="00AA3E9D">
        <w:rPr>
          <w:rFonts w:ascii="Times New Roman" w:hAnsi="Times New Roman" w:cs="Times New Roman"/>
          <w:sz w:val="28"/>
          <w:szCs w:val="28"/>
        </w:rPr>
        <w:t xml:space="preserve">контроль – </w:t>
      </w:r>
      <w:r w:rsidR="00AA3E9D" w:rsidRPr="00AA3E9D">
        <w:rPr>
          <w:rFonts w:ascii="Times New Roman" w:hAnsi="Times New Roman" w:cs="Times New Roman"/>
          <w:sz w:val="28"/>
          <w:szCs w:val="28"/>
        </w:rPr>
        <w:t>зачет</w:t>
      </w:r>
      <w:r w:rsidR="005414C5">
        <w:rPr>
          <w:rFonts w:ascii="Times New Roman" w:hAnsi="Times New Roman" w:cs="Times New Roman"/>
          <w:sz w:val="28"/>
          <w:szCs w:val="28"/>
        </w:rPr>
        <w:t xml:space="preserve"> </w:t>
      </w:r>
      <w:r w:rsidR="005414C5">
        <w:rPr>
          <w:rFonts w:ascii="Times New Roman" w:eastAsia="Times New Roman" w:hAnsi="Times New Roman" w:cs="Times New Roman"/>
          <w:sz w:val="28"/>
          <w:szCs w:val="28"/>
        </w:rPr>
        <w:t>с оценкой</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6966AC" w:rsidP="00105EB9">
      <w:pPr>
        <w:spacing w:after="0"/>
        <w:jc w:val="center"/>
        <w:rPr>
          <w:rFonts w:ascii="Times New Roman" w:hAnsi="Times New Roman" w:cs="Times New Roman"/>
          <w:sz w:val="28"/>
          <w:szCs w:val="28"/>
        </w:rPr>
      </w:pPr>
      <w:r w:rsidRPr="001177A3">
        <w:rPr>
          <w:rFonts w:ascii="Times New Roman" w:hAnsi="Times New Roman" w:cs="Times New Roman"/>
          <w:sz w:val="28"/>
          <w:szCs w:val="28"/>
        </w:rPr>
        <w:t>2</w:t>
      </w:r>
      <w:r w:rsidR="00105EB9" w:rsidRPr="00935BBA">
        <w:rPr>
          <w:rFonts w:ascii="Times New Roman" w:hAnsi="Times New Roman" w:cs="Times New Roman"/>
          <w:sz w:val="28"/>
          <w:szCs w:val="28"/>
        </w:rPr>
        <w:t>023</w:t>
      </w:r>
    </w:p>
    <w:p w:rsidR="0013151B" w:rsidRDefault="00AA1F7F" w:rsidP="00902E36">
      <w:pPr>
        <w:autoSpaceDE w:val="0"/>
        <w:autoSpaceDN w:val="0"/>
        <w:adjustRightInd w:val="0"/>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lastRenderedPageBreak/>
        <w:t xml:space="preserve">Рабочая программа учебной дисциплины </w:t>
      </w:r>
      <w:r>
        <w:rPr>
          <w:rFonts w:ascii="Times New Roman" w:hAnsi="Times New Roman" w:cs="Times New Roman"/>
          <w:sz w:val="28"/>
          <w:szCs w:val="28"/>
        </w:rPr>
        <w:t>УП. 03.01 «У</w:t>
      </w:r>
      <w:r w:rsidRPr="00935BBA">
        <w:rPr>
          <w:rFonts w:ascii="Times New Roman" w:hAnsi="Times New Roman" w:cs="Times New Roman"/>
          <w:sz w:val="28"/>
          <w:szCs w:val="28"/>
        </w:rPr>
        <w:t>чебн</w:t>
      </w:r>
      <w:r>
        <w:rPr>
          <w:rFonts w:ascii="Times New Roman" w:hAnsi="Times New Roman" w:cs="Times New Roman"/>
          <w:sz w:val="28"/>
          <w:szCs w:val="28"/>
        </w:rPr>
        <w:t>ая</w:t>
      </w:r>
      <w:r w:rsidRPr="00935BBA">
        <w:rPr>
          <w:rFonts w:ascii="Times New Roman" w:hAnsi="Times New Roman" w:cs="Times New Roman"/>
          <w:sz w:val="28"/>
          <w:szCs w:val="28"/>
        </w:rPr>
        <w:t xml:space="preserve"> </w:t>
      </w:r>
      <w:r>
        <w:rPr>
          <w:rFonts w:ascii="Times New Roman" w:hAnsi="Times New Roman" w:cs="Times New Roman"/>
          <w:sz w:val="28"/>
          <w:szCs w:val="28"/>
        </w:rPr>
        <w:t xml:space="preserve">практика по организации сестринского дела в системе </w:t>
      </w:r>
      <w:r w:rsidRPr="001177A3">
        <w:rPr>
          <w:rFonts w:ascii="Times New Roman" w:hAnsi="Times New Roman" w:cs="Times New Roman"/>
          <w:sz w:val="28"/>
          <w:szCs w:val="28"/>
        </w:rPr>
        <w:t>первичной ме</w:t>
      </w:r>
      <w:r>
        <w:rPr>
          <w:rFonts w:ascii="Times New Roman" w:hAnsi="Times New Roman" w:cs="Times New Roman"/>
          <w:sz w:val="28"/>
          <w:szCs w:val="28"/>
        </w:rPr>
        <w:t>дико-санитарной помощи</w:t>
      </w:r>
      <w:r>
        <w:rPr>
          <w:rFonts w:ascii="Times New Roman" w:hAnsi="Times New Roman" w:cs="Times New Roman"/>
          <w:bCs/>
          <w:sz w:val="28"/>
          <w:szCs w:val="28"/>
        </w:rPr>
        <w:t>»</w:t>
      </w:r>
      <w:r w:rsidRPr="00935BBA">
        <w:rPr>
          <w:rFonts w:ascii="Times New Roman" w:hAnsi="Times New Roman" w:cs="Times New Roman"/>
          <w:sz w:val="28"/>
          <w:szCs w:val="28"/>
        </w:rPr>
        <w:t xml:space="preserve"> </w:t>
      </w:r>
      <w:r w:rsidR="00902E36" w:rsidRPr="00902E36">
        <w:rPr>
          <w:rFonts w:ascii="Times New Roman" w:hAnsi="Times New Roman" w:cs="Times New Roman"/>
          <w:sz w:val="28"/>
          <w:szCs w:val="28"/>
        </w:rPr>
        <w:t>составлена на основании федерального государственного образовательного стандарта среднего профессионального образования по специальности 34.02.01 Сестринское дело (ФГОС СПО), утвержденного приказом Министерства просвещения Российской Федерации от 04.07.2022 г. № 527; профессионального стандарта «Об утверждении профессионального стандарта «Медицинская сестра/медицинский брат», утвержденного приказом Министерства труда и социальной защиты Российской Федерации от 31 июля 2020 г. № 475н; с учётом учебного плана специальности 34.02.01 Сестринское дело.</w:t>
      </w:r>
    </w:p>
    <w:p w:rsidR="00902E36" w:rsidRDefault="00902E36" w:rsidP="00902E36">
      <w:pPr>
        <w:autoSpaceDE w:val="0"/>
        <w:autoSpaceDN w:val="0"/>
        <w:adjustRightInd w:val="0"/>
        <w:spacing w:after="0" w:line="276" w:lineRule="auto"/>
        <w:ind w:firstLine="709"/>
        <w:jc w:val="both"/>
        <w:rPr>
          <w:rFonts w:ascii="Times New Roman" w:hAnsi="Times New Roman" w:cs="Times New Roman"/>
          <w:sz w:val="28"/>
          <w:szCs w:val="28"/>
        </w:rPr>
      </w:pPr>
    </w:p>
    <w:p w:rsidR="00902E36" w:rsidRDefault="00902E36" w:rsidP="00902E36">
      <w:pPr>
        <w:autoSpaceDE w:val="0"/>
        <w:autoSpaceDN w:val="0"/>
        <w:adjustRightInd w:val="0"/>
        <w:spacing w:after="0" w:line="276" w:lineRule="auto"/>
        <w:ind w:firstLine="709"/>
        <w:jc w:val="both"/>
        <w:rPr>
          <w:b/>
          <w:sz w:val="28"/>
          <w:szCs w:val="28"/>
        </w:rPr>
      </w:pPr>
    </w:p>
    <w:p w:rsidR="00105EB9" w:rsidRPr="00935BBA" w:rsidRDefault="00105EB9" w:rsidP="00105EB9">
      <w:pPr>
        <w:pStyle w:val="a3"/>
        <w:tabs>
          <w:tab w:val="num" w:pos="0"/>
        </w:tabs>
        <w:spacing w:after="0" w:line="360" w:lineRule="auto"/>
        <w:jc w:val="both"/>
        <w:rPr>
          <w:b/>
          <w:sz w:val="28"/>
          <w:szCs w:val="28"/>
        </w:rPr>
      </w:pPr>
      <w:r w:rsidRPr="00935BBA">
        <w:rPr>
          <w:b/>
          <w:sz w:val="28"/>
          <w:szCs w:val="28"/>
        </w:rPr>
        <w:t>Разработчики рабочей программы:</w:t>
      </w:r>
    </w:p>
    <w:p w:rsidR="0013151B" w:rsidRPr="00D20610" w:rsidRDefault="00D20610" w:rsidP="00D20610">
      <w:pPr>
        <w:tabs>
          <w:tab w:val="left" w:pos="284"/>
        </w:tabs>
        <w:spacing w:after="0" w:line="240" w:lineRule="auto"/>
        <w:jc w:val="both"/>
        <w:rPr>
          <w:rFonts w:ascii="Times New Roman" w:hAnsi="Times New Roman" w:cs="Times New Roman"/>
          <w:sz w:val="28"/>
          <w:szCs w:val="28"/>
        </w:rPr>
      </w:pPr>
      <w:r w:rsidRPr="00D20610">
        <w:rPr>
          <w:rFonts w:ascii="Times New Roman" w:hAnsi="Times New Roman" w:cs="Times New Roman"/>
          <w:sz w:val="28"/>
          <w:szCs w:val="28"/>
        </w:rPr>
        <w:t xml:space="preserve">И.Г. </w:t>
      </w:r>
      <w:r w:rsidR="0013151B" w:rsidRPr="00D20610">
        <w:rPr>
          <w:rFonts w:ascii="Times New Roman" w:hAnsi="Times New Roman" w:cs="Times New Roman"/>
          <w:sz w:val="28"/>
          <w:szCs w:val="28"/>
        </w:rPr>
        <w:t xml:space="preserve">Щербинина </w:t>
      </w:r>
      <w:r w:rsidRPr="00D20610">
        <w:rPr>
          <w:rFonts w:ascii="Times New Roman" w:hAnsi="Times New Roman" w:cs="Times New Roman"/>
          <w:sz w:val="28"/>
          <w:szCs w:val="28"/>
        </w:rPr>
        <w:t>-</w:t>
      </w:r>
      <w:r w:rsidR="0013151B" w:rsidRPr="00D20610">
        <w:rPr>
          <w:rFonts w:ascii="Times New Roman" w:hAnsi="Times New Roman" w:cs="Times New Roman"/>
          <w:sz w:val="28"/>
          <w:szCs w:val="28"/>
        </w:rPr>
        <w:t xml:space="preserve"> ассистент кафедры Пропедевтики внутренних болезней ФГБОУ ВО КГМУ МЗ РФ, к.м.н.; </w:t>
      </w:r>
    </w:p>
    <w:p w:rsidR="00105EB9" w:rsidRPr="00D20610" w:rsidRDefault="00D20610" w:rsidP="00D20610">
      <w:pPr>
        <w:jc w:val="both"/>
        <w:rPr>
          <w:rFonts w:ascii="Times New Roman" w:hAnsi="Times New Roman" w:cs="Times New Roman"/>
          <w:sz w:val="28"/>
          <w:szCs w:val="28"/>
        </w:rPr>
      </w:pPr>
      <w:r w:rsidRPr="00D20610">
        <w:rPr>
          <w:rFonts w:ascii="Times New Roman" w:hAnsi="Times New Roman" w:cs="Times New Roman"/>
          <w:sz w:val="28"/>
          <w:szCs w:val="28"/>
        </w:rPr>
        <w:t xml:space="preserve">И.В. </w:t>
      </w:r>
      <w:r w:rsidR="0013151B" w:rsidRPr="00D20610">
        <w:rPr>
          <w:rFonts w:ascii="Times New Roman" w:hAnsi="Times New Roman" w:cs="Times New Roman"/>
          <w:sz w:val="28"/>
          <w:szCs w:val="28"/>
        </w:rPr>
        <w:t xml:space="preserve">Крючкова </w:t>
      </w:r>
      <w:r w:rsidRPr="00D20610">
        <w:rPr>
          <w:rFonts w:ascii="Times New Roman" w:hAnsi="Times New Roman" w:cs="Times New Roman"/>
          <w:sz w:val="28"/>
          <w:szCs w:val="28"/>
        </w:rPr>
        <w:t xml:space="preserve">- </w:t>
      </w:r>
      <w:r w:rsidR="0013151B" w:rsidRPr="00D20610">
        <w:rPr>
          <w:rFonts w:ascii="Times New Roman" w:hAnsi="Times New Roman" w:cs="Times New Roman"/>
          <w:sz w:val="28"/>
          <w:szCs w:val="28"/>
        </w:rPr>
        <w:t xml:space="preserve">доцент кафедры Пропедевтики внутренних болезней ФГБОУ ВО КГМУ МЗ РФ, к.м.н. </w:t>
      </w: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Default="00105EB9" w:rsidP="00105EB9">
      <w:pPr>
        <w:pStyle w:val="a3"/>
        <w:tabs>
          <w:tab w:val="num" w:pos="0"/>
        </w:tabs>
        <w:spacing w:after="0"/>
        <w:jc w:val="center"/>
        <w:rPr>
          <w:sz w:val="28"/>
          <w:szCs w:val="28"/>
        </w:rPr>
      </w:pPr>
    </w:p>
    <w:p w:rsidR="00D20610" w:rsidRDefault="00D20610" w:rsidP="00105EB9">
      <w:pPr>
        <w:pStyle w:val="a3"/>
        <w:tabs>
          <w:tab w:val="num" w:pos="0"/>
        </w:tabs>
        <w:spacing w:after="0"/>
        <w:jc w:val="center"/>
        <w:rPr>
          <w:sz w:val="28"/>
          <w:szCs w:val="28"/>
        </w:rPr>
      </w:pPr>
    </w:p>
    <w:p w:rsidR="00D20610" w:rsidRDefault="00D20610" w:rsidP="00105EB9">
      <w:pPr>
        <w:pStyle w:val="a3"/>
        <w:tabs>
          <w:tab w:val="num" w:pos="0"/>
        </w:tabs>
        <w:spacing w:after="0"/>
        <w:jc w:val="center"/>
        <w:rPr>
          <w:sz w:val="28"/>
          <w:szCs w:val="28"/>
        </w:rPr>
      </w:pPr>
    </w:p>
    <w:p w:rsidR="00D20610" w:rsidRDefault="00D20610" w:rsidP="00105EB9">
      <w:pPr>
        <w:pStyle w:val="a3"/>
        <w:tabs>
          <w:tab w:val="num" w:pos="0"/>
        </w:tabs>
        <w:spacing w:after="0"/>
        <w:jc w:val="center"/>
        <w:rPr>
          <w:sz w:val="28"/>
          <w:szCs w:val="28"/>
        </w:rPr>
      </w:pPr>
    </w:p>
    <w:p w:rsidR="00D20610" w:rsidRDefault="00D20610" w:rsidP="00105EB9">
      <w:pPr>
        <w:pStyle w:val="a3"/>
        <w:tabs>
          <w:tab w:val="num" w:pos="0"/>
        </w:tabs>
        <w:spacing w:after="0"/>
        <w:jc w:val="center"/>
        <w:rPr>
          <w:sz w:val="28"/>
          <w:szCs w:val="28"/>
        </w:rPr>
      </w:pPr>
    </w:p>
    <w:p w:rsidR="00D20610" w:rsidRDefault="00D20610" w:rsidP="00105EB9">
      <w:pPr>
        <w:pStyle w:val="a3"/>
        <w:tabs>
          <w:tab w:val="num" w:pos="0"/>
        </w:tabs>
        <w:spacing w:after="0"/>
        <w:jc w:val="center"/>
        <w:rPr>
          <w:sz w:val="28"/>
          <w:szCs w:val="28"/>
        </w:rPr>
      </w:pPr>
    </w:p>
    <w:p w:rsidR="00D20610" w:rsidRDefault="00D20610" w:rsidP="00105EB9">
      <w:pPr>
        <w:pStyle w:val="a3"/>
        <w:tabs>
          <w:tab w:val="num" w:pos="0"/>
        </w:tabs>
        <w:spacing w:after="0"/>
        <w:jc w:val="center"/>
        <w:rPr>
          <w:sz w:val="28"/>
          <w:szCs w:val="28"/>
        </w:rPr>
      </w:pPr>
    </w:p>
    <w:p w:rsidR="00AA1F7F" w:rsidRDefault="00AA1F7F" w:rsidP="00105EB9">
      <w:pPr>
        <w:pStyle w:val="a3"/>
        <w:tabs>
          <w:tab w:val="num" w:pos="0"/>
        </w:tabs>
        <w:spacing w:after="0"/>
        <w:jc w:val="center"/>
        <w:rPr>
          <w:sz w:val="28"/>
          <w:szCs w:val="28"/>
        </w:rPr>
      </w:pPr>
    </w:p>
    <w:p w:rsidR="00AA1F7F" w:rsidRDefault="00AA1F7F" w:rsidP="00105EB9">
      <w:pPr>
        <w:pStyle w:val="a3"/>
        <w:tabs>
          <w:tab w:val="num" w:pos="0"/>
        </w:tabs>
        <w:spacing w:after="0"/>
        <w:jc w:val="center"/>
        <w:rPr>
          <w:sz w:val="28"/>
          <w:szCs w:val="28"/>
        </w:rPr>
      </w:pPr>
    </w:p>
    <w:p w:rsidR="00AA1F7F" w:rsidRDefault="00AA1F7F" w:rsidP="00105EB9">
      <w:pPr>
        <w:pStyle w:val="a3"/>
        <w:tabs>
          <w:tab w:val="num" w:pos="0"/>
        </w:tabs>
        <w:spacing w:after="0"/>
        <w:jc w:val="center"/>
        <w:rPr>
          <w:sz w:val="28"/>
          <w:szCs w:val="28"/>
        </w:rPr>
      </w:pPr>
    </w:p>
    <w:p w:rsidR="00AA1F7F" w:rsidRDefault="00AA1F7F" w:rsidP="00105EB9">
      <w:pPr>
        <w:pStyle w:val="a3"/>
        <w:tabs>
          <w:tab w:val="num" w:pos="0"/>
        </w:tabs>
        <w:spacing w:after="0"/>
        <w:jc w:val="center"/>
        <w:rPr>
          <w:sz w:val="28"/>
          <w:szCs w:val="28"/>
        </w:rPr>
      </w:pPr>
    </w:p>
    <w:p w:rsidR="00105EB9" w:rsidRDefault="00105EB9" w:rsidP="00105EB9">
      <w:pPr>
        <w:pStyle w:val="a3"/>
        <w:tabs>
          <w:tab w:val="num" w:pos="0"/>
        </w:tabs>
        <w:spacing w:after="0"/>
        <w:jc w:val="center"/>
        <w:rPr>
          <w:sz w:val="28"/>
          <w:szCs w:val="28"/>
        </w:rPr>
      </w:pPr>
    </w:p>
    <w:p w:rsidR="00902E36" w:rsidRPr="00935BBA" w:rsidRDefault="00902E36" w:rsidP="00105EB9">
      <w:pPr>
        <w:pStyle w:val="a3"/>
        <w:tabs>
          <w:tab w:val="num" w:pos="0"/>
        </w:tabs>
        <w:spacing w:after="0"/>
        <w:jc w:val="center"/>
        <w:rPr>
          <w:sz w:val="28"/>
          <w:szCs w:val="28"/>
        </w:rPr>
      </w:pPr>
      <w:bookmarkStart w:id="0" w:name="_GoBack"/>
      <w:bookmarkEnd w:id="0"/>
    </w:p>
    <w:p w:rsidR="00105EB9" w:rsidRPr="00935BBA" w:rsidRDefault="00105EB9" w:rsidP="00D20610">
      <w:pPr>
        <w:pStyle w:val="a3"/>
        <w:tabs>
          <w:tab w:val="num" w:pos="0"/>
        </w:tabs>
        <w:spacing w:after="0"/>
        <w:rPr>
          <w:sz w:val="28"/>
          <w:szCs w:val="28"/>
        </w:rPr>
      </w:pPr>
      <w:r w:rsidRPr="00935BBA">
        <w:rPr>
          <w:sz w:val="28"/>
          <w:szCs w:val="28"/>
        </w:rPr>
        <w:t xml:space="preserve">Рабочая программа рассмотрена и одобрена </w:t>
      </w:r>
      <w:r w:rsidR="00D20610">
        <w:rPr>
          <w:sz w:val="28"/>
          <w:szCs w:val="28"/>
        </w:rPr>
        <w:t xml:space="preserve"> </w:t>
      </w:r>
      <w:r w:rsidRPr="00935BBA">
        <w:rPr>
          <w:sz w:val="28"/>
          <w:szCs w:val="28"/>
        </w:rPr>
        <w:t xml:space="preserve">на заседании методической комиссии </w:t>
      </w:r>
      <w:r w:rsidR="0013151B">
        <w:rPr>
          <w:sz w:val="28"/>
          <w:szCs w:val="28"/>
        </w:rPr>
        <w:t>лечебного</w:t>
      </w:r>
      <w:r w:rsidRPr="00935BBA">
        <w:rPr>
          <w:sz w:val="28"/>
          <w:szCs w:val="28"/>
        </w:rPr>
        <w:t xml:space="preserve"> факультета</w:t>
      </w: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Style4"/>
        <w:widowControl/>
        <w:spacing w:line="240" w:lineRule="auto"/>
        <w:jc w:val="both"/>
        <w:rPr>
          <w:sz w:val="28"/>
          <w:szCs w:val="28"/>
        </w:rPr>
      </w:pPr>
      <w:r w:rsidRPr="00935BBA">
        <w:rPr>
          <w:sz w:val="28"/>
          <w:szCs w:val="28"/>
        </w:rPr>
        <w:t>Протокол №____ от «_____»____________ 2023 года</w:t>
      </w:r>
    </w:p>
    <w:p w:rsidR="00105EB9" w:rsidRDefault="00105EB9" w:rsidP="00105EB9">
      <w:pPr>
        <w:spacing w:after="0"/>
        <w:jc w:val="both"/>
        <w:rPr>
          <w:rFonts w:ascii="Times New Roman" w:hAnsi="Times New Roman" w:cs="Times New Roman"/>
          <w:sz w:val="28"/>
          <w:szCs w:val="28"/>
        </w:rPr>
      </w:pPr>
    </w:p>
    <w:p w:rsidR="00AA1F7F" w:rsidRDefault="00AA1F7F" w:rsidP="00105EB9">
      <w:pPr>
        <w:spacing w:after="0"/>
        <w:jc w:val="both"/>
        <w:rPr>
          <w:rFonts w:ascii="Times New Roman" w:hAnsi="Times New Roman" w:cs="Times New Roman"/>
          <w:sz w:val="28"/>
          <w:szCs w:val="28"/>
        </w:rPr>
      </w:pPr>
    </w:p>
    <w:p w:rsidR="00902E36" w:rsidRPr="00935BBA" w:rsidRDefault="00902E36" w:rsidP="00105EB9">
      <w:pPr>
        <w:spacing w:after="0"/>
        <w:jc w:val="both"/>
        <w:rPr>
          <w:rFonts w:ascii="Times New Roman" w:hAnsi="Times New Roman" w:cs="Times New Roman"/>
          <w:sz w:val="28"/>
          <w:szCs w:val="28"/>
        </w:rPr>
      </w:pPr>
    </w:p>
    <w:p w:rsidR="0057044B" w:rsidRPr="00935BBA" w:rsidRDefault="0057044B" w:rsidP="0057044B">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t>СОДЕРЖАНИЕ</w:t>
      </w:r>
    </w:p>
    <w:p w:rsidR="0057044B" w:rsidRPr="00935BBA" w:rsidRDefault="0057044B" w:rsidP="0057044B">
      <w:pPr>
        <w:shd w:val="clear" w:color="auto" w:fill="FFFFFF"/>
        <w:spacing w:after="0" w:line="276" w:lineRule="auto"/>
        <w:jc w:val="center"/>
        <w:rPr>
          <w:rFonts w:ascii="Times New Roman" w:hAnsi="Times New Roman" w:cs="Times New Roman"/>
          <w:b/>
          <w:sz w:val="28"/>
          <w:szCs w:val="28"/>
        </w:rPr>
      </w:pPr>
    </w:p>
    <w:tbl>
      <w:tblPr>
        <w:tblW w:w="11460" w:type="dxa"/>
        <w:tblLook w:val="01E0" w:firstRow="1" w:lastRow="1" w:firstColumn="1" w:lastColumn="1" w:noHBand="0" w:noVBand="0"/>
      </w:tblPr>
      <w:tblGrid>
        <w:gridCol w:w="9464"/>
        <w:gridCol w:w="142"/>
        <w:gridCol w:w="1428"/>
        <w:gridCol w:w="426"/>
      </w:tblGrid>
      <w:tr w:rsidR="0057044B" w:rsidRPr="00935BBA" w:rsidTr="006756AE">
        <w:trPr>
          <w:gridAfter w:val="1"/>
          <w:wAfter w:w="426" w:type="dxa"/>
        </w:trPr>
        <w:tc>
          <w:tcPr>
            <w:tcW w:w="9464" w:type="dxa"/>
          </w:tcPr>
          <w:p w:rsidR="0057044B" w:rsidRDefault="0057044B" w:rsidP="0057044B">
            <w:pPr>
              <w:pStyle w:val="a6"/>
              <w:numPr>
                <w:ilvl w:val="0"/>
                <w:numId w:val="30"/>
              </w:numPr>
              <w:tabs>
                <w:tab w:val="left" w:pos="284"/>
              </w:tabs>
              <w:suppressAutoHyphens/>
              <w:spacing w:line="360" w:lineRule="auto"/>
              <w:ind w:left="0" w:firstLine="0"/>
              <w:jc w:val="both"/>
              <w:rPr>
                <w:sz w:val="28"/>
                <w:szCs w:val="28"/>
              </w:rPr>
            </w:pPr>
            <w:r w:rsidRPr="00AB79F6">
              <w:rPr>
                <w:sz w:val="28"/>
                <w:szCs w:val="28"/>
              </w:rPr>
              <w:t>ОБЩАЯ ХАРАКТЕРИСТИКА РАБОЧЕЙ ПРОГРАММЫ УЧЕБНОЙ</w:t>
            </w:r>
          </w:p>
          <w:p w:rsidR="0057044B" w:rsidRPr="00AB79F6" w:rsidRDefault="0057044B" w:rsidP="002F7761">
            <w:pPr>
              <w:pStyle w:val="a6"/>
              <w:tabs>
                <w:tab w:val="left" w:pos="284"/>
              </w:tabs>
              <w:suppressAutoHyphens/>
              <w:spacing w:line="360" w:lineRule="auto"/>
              <w:ind w:left="0" w:right="-108"/>
              <w:jc w:val="both"/>
              <w:rPr>
                <w:sz w:val="28"/>
                <w:szCs w:val="28"/>
              </w:rPr>
            </w:pPr>
            <w:r>
              <w:rPr>
                <w:sz w:val="28"/>
                <w:szCs w:val="28"/>
              </w:rPr>
              <w:t xml:space="preserve">     </w:t>
            </w:r>
            <w:r w:rsidR="002F7761">
              <w:rPr>
                <w:sz w:val="28"/>
                <w:szCs w:val="28"/>
              </w:rPr>
              <w:t>ПРАКТИКИ…...</w:t>
            </w:r>
            <w:r w:rsidRPr="00AB79F6">
              <w:rPr>
                <w:sz w:val="28"/>
                <w:szCs w:val="28"/>
              </w:rPr>
              <w:t>………………………………………………</w:t>
            </w:r>
            <w:r>
              <w:rPr>
                <w:sz w:val="28"/>
                <w:szCs w:val="28"/>
              </w:rPr>
              <w:t>....................</w:t>
            </w:r>
            <w:r w:rsidR="002F7761">
              <w:rPr>
                <w:sz w:val="28"/>
                <w:szCs w:val="28"/>
              </w:rPr>
              <w:t>.</w:t>
            </w:r>
            <w:r>
              <w:rPr>
                <w:sz w:val="28"/>
                <w:szCs w:val="28"/>
              </w:rPr>
              <w:t>.</w:t>
            </w:r>
            <w:r w:rsidRPr="00AB79F6">
              <w:rPr>
                <w:sz w:val="28"/>
                <w:szCs w:val="28"/>
              </w:rPr>
              <w:t xml:space="preserve">4 </w:t>
            </w:r>
          </w:p>
        </w:tc>
        <w:tc>
          <w:tcPr>
            <w:tcW w:w="1570" w:type="dxa"/>
            <w:gridSpan w:val="2"/>
          </w:tcPr>
          <w:p w:rsidR="0057044B" w:rsidRPr="00935BBA" w:rsidRDefault="0057044B" w:rsidP="006756AE">
            <w:pPr>
              <w:spacing w:after="0"/>
              <w:rPr>
                <w:rFonts w:ascii="Times New Roman" w:hAnsi="Times New Roman" w:cs="Times New Roman"/>
                <w:b/>
                <w:sz w:val="28"/>
                <w:szCs w:val="28"/>
              </w:rPr>
            </w:pPr>
          </w:p>
        </w:tc>
      </w:tr>
      <w:tr w:rsidR="0057044B" w:rsidRPr="00935BBA" w:rsidTr="006756AE">
        <w:tc>
          <w:tcPr>
            <w:tcW w:w="9606" w:type="dxa"/>
            <w:gridSpan w:val="2"/>
          </w:tcPr>
          <w:p w:rsidR="0057044B" w:rsidRPr="00B95147" w:rsidRDefault="0057044B" w:rsidP="006756AE">
            <w:pPr>
              <w:tabs>
                <w:tab w:val="left" w:pos="426"/>
                <w:tab w:val="left" w:pos="851"/>
              </w:tabs>
              <w:suppressAutoHyphens/>
              <w:spacing w:after="0" w:line="360" w:lineRule="auto"/>
              <w:jc w:val="both"/>
              <w:rPr>
                <w:rFonts w:ascii="Times New Roman" w:hAnsi="Times New Roman" w:cs="Times New Roman"/>
                <w:sz w:val="28"/>
                <w:szCs w:val="28"/>
              </w:rPr>
            </w:pPr>
            <w:r w:rsidRPr="00B95147">
              <w:rPr>
                <w:rFonts w:ascii="Times New Roman" w:hAnsi="Times New Roman" w:cs="Times New Roman"/>
                <w:sz w:val="28"/>
                <w:szCs w:val="28"/>
              </w:rPr>
              <w:t>2.</w:t>
            </w:r>
            <w:r>
              <w:rPr>
                <w:rFonts w:ascii="Times New Roman" w:hAnsi="Times New Roman" w:cs="Times New Roman"/>
                <w:sz w:val="28"/>
                <w:szCs w:val="28"/>
              </w:rPr>
              <w:t xml:space="preserve">  </w:t>
            </w:r>
            <w:r w:rsidRPr="00B95147">
              <w:rPr>
                <w:rFonts w:ascii="Times New Roman" w:hAnsi="Times New Roman" w:cs="Times New Roman"/>
                <w:sz w:val="28"/>
                <w:szCs w:val="28"/>
              </w:rPr>
              <w:t xml:space="preserve">СТРУКТУРА И СОДЕРЖАНИЕ УЧЕБНОЙ </w:t>
            </w:r>
            <w:r w:rsidR="002F7761">
              <w:rPr>
                <w:rFonts w:ascii="Times New Roman" w:hAnsi="Times New Roman" w:cs="Times New Roman"/>
                <w:sz w:val="28"/>
                <w:szCs w:val="28"/>
              </w:rPr>
              <w:t>ПРАКТИКИ……</w:t>
            </w:r>
            <w:r>
              <w:rPr>
                <w:rFonts w:ascii="Times New Roman" w:hAnsi="Times New Roman" w:cs="Times New Roman"/>
                <w:sz w:val="28"/>
                <w:szCs w:val="28"/>
              </w:rPr>
              <w:t>…………</w:t>
            </w:r>
            <w:r w:rsidR="004B56BE">
              <w:rPr>
                <w:rFonts w:ascii="Times New Roman" w:hAnsi="Times New Roman" w:cs="Times New Roman"/>
                <w:sz w:val="28"/>
                <w:szCs w:val="28"/>
              </w:rPr>
              <w:t>7</w:t>
            </w:r>
          </w:p>
          <w:p w:rsidR="0057044B" w:rsidRPr="00B95147" w:rsidRDefault="0057044B" w:rsidP="004B56BE">
            <w:pPr>
              <w:suppressAutoHyphens/>
              <w:spacing w:after="0" w:line="360" w:lineRule="auto"/>
              <w:jc w:val="both"/>
              <w:rPr>
                <w:rFonts w:ascii="Times New Roman" w:hAnsi="Times New Roman" w:cs="Times New Roman"/>
                <w:sz w:val="28"/>
                <w:szCs w:val="28"/>
              </w:rPr>
            </w:pPr>
            <w:r w:rsidRPr="00B95147">
              <w:rPr>
                <w:rFonts w:ascii="Times New Roman" w:hAnsi="Times New Roman" w:cs="Times New Roman"/>
                <w:sz w:val="28"/>
                <w:szCs w:val="28"/>
              </w:rPr>
              <w:t>3.</w:t>
            </w:r>
            <w:r>
              <w:rPr>
                <w:rFonts w:ascii="Times New Roman" w:hAnsi="Times New Roman" w:cs="Times New Roman"/>
                <w:sz w:val="28"/>
                <w:szCs w:val="28"/>
              </w:rPr>
              <w:t xml:space="preserve"> </w:t>
            </w:r>
            <w:r w:rsidRPr="00B95147">
              <w:rPr>
                <w:rFonts w:ascii="Times New Roman" w:hAnsi="Times New Roman" w:cs="Times New Roman"/>
                <w:sz w:val="28"/>
                <w:szCs w:val="28"/>
              </w:rPr>
              <w:t xml:space="preserve">УСЛОВИЯ РЕАЛИЗАЦИИ УЧЕБНОЙ </w:t>
            </w:r>
            <w:r w:rsidR="002F7761">
              <w:rPr>
                <w:rFonts w:ascii="Times New Roman" w:hAnsi="Times New Roman" w:cs="Times New Roman"/>
                <w:sz w:val="28"/>
                <w:szCs w:val="28"/>
              </w:rPr>
              <w:t>ПРАКТИКИ ……</w:t>
            </w:r>
            <w:r>
              <w:rPr>
                <w:rFonts w:ascii="Times New Roman" w:hAnsi="Times New Roman" w:cs="Times New Roman"/>
                <w:sz w:val="28"/>
                <w:szCs w:val="28"/>
              </w:rPr>
              <w:t>………………..</w:t>
            </w:r>
            <w:r w:rsidR="004B56BE">
              <w:rPr>
                <w:rFonts w:ascii="Times New Roman" w:hAnsi="Times New Roman" w:cs="Times New Roman"/>
                <w:sz w:val="28"/>
                <w:szCs w:val="28"/>
              </w:rPr>
              <w:t>11</w:t>
            </w:r>
          </w:p>
        </w:tc>
        <w:tc>
          <w:tcPr>
            <w:tcW w:w="1854" w:type="dxa"/>
            <w:gridSpan w:val="2"/>
          </w:tcPr>
          <w:p w:rsidR="0057044B" w:rsidRPr="00935BBA" w:rsidRDefault="0057044B" w:rsidP="006756AE">
            <w:pPr>
              <w:spacing w:after="0"/>
              <w:ind w:left="176"/>
              <w:rPr>
                <w:rFonts w:ascii="Times New Roman" w:hAnsi="Times New Roman" w:cs="Times New Roman"/>
                <w:b/>
                <w:sz w:val="28"/>
                <w:szCs w:val="28"/>
              </w:rPr>
            </w:pPr>
          </w:p>
        </w:tc>
      </w:tr>
      <w:tr w:rsidR="0057044B" w:rsidRPr="00935BBA" w:rsidTr="006756AE">
        <w:trPr>
          <w:gridAfter w:val="1"/>
          <w:wAfter w:w="426" w:type="dxa"/>
        </w:trPr>
        <w:tc>
          <w:tcPr>
            <w:tcW w:w="9606" w:type="dxa"/>
            <w:gridSpan w:val="2"/>
          </w:tcPr>
          <w:p w:rsidR="0057044B" w:rsidRDefault="0057044B" w:rsidP="006756AE">
            <w:pPr>
              <w:suppressAutoHyphens/>
              <w:spacing w:after="0" w:line="360" w:lineRule="auto"/>
              <w:jc w:val="both"/>
              <w:rPr>
                <w:rFonts w:ascii="Times New Roman" w:hAnsi="Times New Roman" w:cs="Times New Roman"/>
                <w:sz w:val="28"/>
                <w:szCs w:val="28"/>
              </w:rPr>
            </w:pPr>
            <w:r w:rsidRPr="00B95147">
              <w:rPr>
                <w:rFonts w:ascii="Times New Roman" w:hAnsi="Times New Roman" w:cs="Times New Roman"/>
                <w:sz w:val="28"/>
                <w:szCs w:val="28"/>
              </w:rPr>
              <w:t>4.</w:t>
            </w:r>
            <w:r>
              <w:rPr>
                <w:rFonts w:ascii="Times New Roman" w:hAnsi="Times New Roman" w:cs="Times New Roman"/>
                <w:sz w:val="28"/>
                <w:szCs w:val="28"/>
              </w:rPr>
              <w:t xml:space="preserve"> </w:t>
            </w:r>
            <w:r w:rsidRPr="00B95147">
              <w:rPr>
                <w:rFonts w:ascii="Times New Roman" w:hAnsi="Times New Roman" w:cs="Times New Roman"/>
                <w:sz w:val="28"/>
                <w:szCs w:val="28"/>
              </w:rPr>
              <w:t>КОНТРОЛЬ И ОЦЕНКА РЕЗУЛЬТАТОВ ОСВОЕНИЯ УЧЕБНОЙ</w:t>
            </w:r>
          </w:p>
          <w:p w:rsidR="0057044B" w:rsidRPr="00B95147" w:rsidRDefault="0057044B" w:rsidP="002F7761">
            <w:pPr>
              <w:suppressAutoHyphens/>
              <w:spacing w:after="0" w:line="360" w:lineRule="auto"/>
              <w:ind w:right="-108"/>
              <w:jc w:val="both"/>
              <w:rPr>
                <w:rFonts w:ascii="Times New Roman" w:hAnsi="Times New Roman" w:cs="Times New Roman"/>
                <w:sz w:val="28"/>
                <w:szCs w:val="28"/>
              </w:rPr>
            </w:pPr>
            <w:r>
              <w:rPr>
                <w:rFonts w:ascii="Times New Roman" w:hAnsi="Times New Roman" w:cs="Times New Roman"/>
                <w:sz w:val="28"/>
                <w:szCs w:val="28"/>
              </w:rPr>
              <w:t xml:space="preserve">  </w:t>
            </w:r>
            <w:r w:rsidRPr="00B95147">
              <w:rPr>
                <w:rFonts w:ascii="Times New Roman" w:hAnsi="Times New Roman" w:cs="Times New Roman"/>
                <w:sz w:val="28"/>
                <w:szCs w:val="28"/>
              </w:rPr>
              <w:t xml:space="preserve"> </w:t>
            </w:r>
            <w:r w:rsidR="002F7761">
              <w:rPr>
                <w:rFonts w:ascii="Times New Roman" w:hAnsi="Times New Roman" w:cs="Times New Roman"/>
                <w:sz w:val="28"/>
                <w:szCs w:val="28"/>
              </w:rPr>
              <w:t>ПРАКТИКИ …….</w:t>
            </w:r>
            <w:r>
              <w:rPr>
                <w:rFonts w:ascii="Times New Roman" w:hAnsi="Times New Roman" w:cs="Times New Roman"/>
                <w:sz w:val="28"/>
                <w:szCs w:val="28"/>
              </w:rPr>
              <w:t>…………………………………………………………</w:t>
            </w:r>
            <w:r w:rsidR="002F7761">
              <w:rPr>
                <w:rFonts w:ascii="Times New Roman" w:hAnsi="Times New Roman" w:cs="Times New Roman"/>
                <w:sz w:val="28"/>
                <w:szCs w:val="28"/>
              </w:rPr>
              <w:t>.</w:t>
            </w:r>
            <w:r w:rsidR="004B56BE">
              <w:rPr>
                <w:rFonts w:ascii="Times New Roman" w:hAnsi="Times New Roman" w:cs="Times New Roman"/>
                <w:sz w:val="28"/>
                <w:szCs w:val="28"/>
              </w:rPr>
              <w:t>…14</w:t>
            </w:r>
          </w:p>
          <w:p w:rsidR="0057044B" w:rsidRPr="00B95147" w:rsidRDefault="0057044B" w:rsidP="006756AE">
            <w:pPr>
              <w:spacing w:after="0" w:line="360" w:lineRule="auto"/>
              <w:jc w:val="both"/>
              <w:rPr>
                <w:rFonts w:ascii="Times New Roman" w:hAnsi="Times New Roman" w:cs="Times New Roman"/>
                <w:sz w:val="28"/>
                <w:szCs w:val="28"/>
              </w:rPr>
            </w:pPr>
          </w:p>
        </w:tc>
        <w:tc>
          <w:tcPr>
            <w:tcW w:w="1428" w:type="dxa"/>
          </w:tcPr>
          <w:p w:rsidR="0057044B" w:rsidRPr="00935BBA" w:rsidRDefault="0057044B" w:rsidP="006756AE">
            <w:pPr>
              <w:spacing w:after="0"/>
              <w:rPr>
                <w:rFonts w:ascii="Times New Roman" w:hAnsi="Times New Roman" w:cs="Times New Roman"/>
                <w:b/>
                <w:sz w:val="28"/>
                <w:szCs w:val="28"/>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105EB9" w:rsidRPr="00935BBA" w:rsidRDefault="00105EB9" w:rsidP="003970B1">
      <w:pPr>
        <w:autoSpaceDE w:val="0"/>
        <w:autoSpaceDN w:val="0"/>
        <w:adjustRightInd w:val="0"/>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 xml:space="preserve">1. ОБЩАЯ ХАРАКТЕРИСТИКА РАБОЧЕЙ ПРОГРАММЫ </w:t>
      </w:r>
      <w:r w:rsidR="00E270B2">
        <w:rPr>
          <w:rFonts w:ascii="Times New Roman" w:hAnsi="Times New Roman" w:cs="Times New Roman"/>
          <w:b/>
          <w:sz w:val="28"/>
          <w:szCs w:val="28"/>
        </w:rPr>
        <w:t xml:space="preserve">УП. 03.01 </w:t>
      </w:r>
      <w:r w:rsidRPr="00935BBA">
        <w:rPr>
          <w:rFonts w:ascii="Times New Roman" w:hAnsi="Times New Roman" w:cs="Times New Roman"/>
          <w:b/>
          <w:sz w:val="28"/>
          <w:szCs w:val="28"/>
        </w:rPr>
        <w:t>УЧЕБН</w:t>
      </w:r>
      <w:r w:rsidR="00E270B2">
        <w:rPr>
          <w:rFonts w:ascii="Times New Roman" w:hAnsi="Times New Roman" w:cs="Times New Roman"/>
          <w:b/>
          <w:sz w:val="28"/>
          <w:szCs w:val="28"/>
        </w:rPr>
        <w:t>АЯ</w:t>
      </w:r>
      <w:r w:rsidRPr="00935BBA">
        <w:rPr>
          <w:rFonts w:ascii="Times New Roman" w:hAnsi="Times New Roman" w:cs="Times New Roman"/>
          <w:b/>
          <w:sz w:val="28"/>
          <w:szCs w:val="28"/>
        </w:rPr>
        <w:t xml:space="preserve"> </w:t>
      </w:r>
      <w:r w:rsidR="008E11BF">
        <w:rPr>
          <w:rFonts w:ascii="Times New Roman" w:hAnsi="Times New Roman" w:cs="Times New Roman"/>
          <w:b/>
          <w:sz w:val="28"/>
          <w:szCs w:val="28"/>
        </w:rPr>
        <w:t>ПРАКТИК</w:t>
      </w:r>
      <w:r w:rsidR="00E270B2">
        <w:rPr>
          <w:rFonts w:ascii="Times New Roman" w:hAnsi="Times New Roman" w:cs="Times New Roman"/>
          <w:b/>
          <w:sz w:val="28"/>
          <w:szCs w:val="28"/>
        </w:rPr>
        <w:t>А</w:t>
      </w:r>
      <w:r w:rsidR="008E11BF">
        <w:rPr>
          <w:rFonts w:ascii="Times New Roman" w:hAnsi="Times New Roman" w:cs="Times New Roman"/>
          <w:b/>
          <w:sz w:val="28"/>
          <w:szCs w:val="28"/>
        </w:rPr>
        <w:t xml:space="preserve"> ПО ОРГАНИЗАЦИИ </w:t>
      </w:r>
      <w:r w:rsidR="0083566F" w:rsidRPr="006966AC">
        <w:rPr>
          <w:rFonts w:ascii="Times New Roman" w:hAnsi="Times New Roman" w:cs="Times New Roman"/>
          <w:b/>
          <w:sz w:val="28"/>
          <w:szCs w:val="28"/>
        </w:rPr>
        <w:t>С</w:t>
      </w:r>
      <w:r w:rsidR="0083566F">
        <w:rPr>
          <w:rFonts w:ascii="Times New Roman" w:hAnsi="Times New Roman" w:cs="Times New Roman"/>
          <w:b/>
          <w:sz w:val="28"/>
          <w:szCs w:val="28"/>
        </w:rPr>
        <w:t>ЕСТРИНСКО</w:t>
      </w:r>
      <w:r w:rsidR="008E11BF">
        <w:rPr>
          <w:rFonts w:ascii="Times New Roman" w:hAnsi="Times New Roman" w:cs="Times New Roman"/>
          <w:b/>
          <w:sz w:val="28"/>
          <w:szCs w:val="28"/>
        </w:rPr>
        <w:t>ГО ДЕЛА</w:t>
      </w:r>
      <w:r w:rsidR="0083566F">
        <w:rPr>
          <w:rFonts w:ascii="Times New Roman" w:hAnsi="Times New Roman" w:cs="Times New Roman"/>
          <w:b/>
          <w:sz w:val="28"/>
          <w:szCs w:val="28"/>
        </w:rPr>
        <w:t xml:space="preserve"> В СИСТЕМЕ ПЕРВИЧНОЙ</w:t>
      </w:r>
      <w:r w:rsidR="008E11BF">
        <w:rPr>
          <w:rFonts w:ascii="Times New Roman" w:hAnsi="Times New Roman" w:cs="Times New Roman"/>
          <w:b/>
          <w:sz w:val="28"/>
          <w:szCs w:val="28"/>
        </w:rPr>
        <w:t xml:space="preserve"> </w:t>
      </w:r>
      <w:r w:rsidR="0083566F">
        <w:rPr>
          <w:rFonts w:ascii="Times New Roman" w:hAnsi="Times New Roman" w:cs="Times New Roman"/>
          <w:b/>
          <w:sz w:val="28"/>
          <w:szCs w:val="28"/>
        </w:rPr>
        <w:t>МЕДИКО-САНИТАРНОЙ ПОМОЩИ</w:t>
      </w: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 xml:space="preserve">Место </w:t>
      </w:r>
      <w:r w:rsidR="008E11BF">
        <w:rPr>
          <w:b/>
          <w:sz w:val="28"/>
          <w:szCs w:val="28"/>
        </w:rPr>
        <w:t xml:space="preserve">учебной практики </w:t>
      </w:r>
      <w:r w:rsidRPr="00935BBA">
        <w:rPr>
          <w:b/>
          <w:sz w:val="28"/>
          <w:szCs w:val="28"/>
        </w:rPr>
        <w:t>в структуре основной образовательной программы:</w:t>
      </w:r>
    </w:p>
    <w:p w:rsidR="00105EB9"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Учебная </w:t>
      </w:r>
      <w:r w:rsidR="008E11BF">
        <w:rPr>
          <w:rFonts w:ascii="Times New Roman" w:hAnsi="Times New Roman" w:cs="Times New Roman"/>
          <w:sz w:val="28"/>
          <w:szCs w:val="28"/>
        </w:rPr>
        <w:t xml:space="preserve">практика 03.01 Учебная практика по организации сестринского дела в системе </w:t>
      </w:r>
      <w:r w:rsidR="00587D66" w:rsidRPr="001177A3">
        <w:rPr>
          <w:rFonts w:ascii="Times New Roman" w:hAnsi="Times New Roman" w:cs="Times New Roman"/>
          <w:sz w:val="28"/>
          <w:szCs w:val="28"/>
        </w:rPr>
        <w:t>первичной ме</w:t>
      </w:r>
      <w:r w:rsidR="008E11BF">
        <w:rPr>
          <w:rFonts w:ascii="Times New Roman" w:hAnsi="Times New Roman" w:cs="Times New Roman"/>
          <w:sz w:val="28"/>
          <w:szCs w:val="28"/>
        </w:rPr>
        <w:t>дико-санитарной помощи</w:t>
      </w:r>
      <w:r w:rsidRPr="00935BBA">
        <w:rPr>
          <w:rFonts w:ascii="Times New Roman" w:hAnsi="Times New Roman" w:cs="Times New Roman"/>
          <w:sz w:val="28"/>
          <w:szCs w:val="28"/>
        </w:rPr>
        <w:t xml:space="preserve"> </w:t>
      </w:r>
      <w:r w:rsidR="008E11BF">
        <w:rPr>
          <w:rFonts w:ascii="Times New Roman" w:hAnsi="Times New Roman" w:cs="Times New Roman"/>
          <w:sz w:val="28"/>
          <w:szCs w:val="28"/>
        </w:rPr>
        <w:t xml:space="preserve">входит в </w:t>
      </w:r>
      <w:r w:rsidRPr="00935BBA">
        <w:rPr>
          <w:rFonts w:ascii="Times New Roman" w:hAnsi="Times New Roman" w:cs="Times New Roman"/>
          <w:sz w:val="28"/>
          <w:szCs w:val="28"/>
        </w:rPr>
        <w:t>обязательн</w:t>
      </w:r>
      <w:r w:rsidR="008E11BF">
        <w:rPr>
          <w:rFonts w:ascii="Times New Roman" w:hAnsi="Times New Roman" w:cs="Times New Roman"/>
          <w:sz w:val="28"/>
          <w:szCs w:val="28"/>
        </w:rPr>
        <w:t xml:space="preserve">ую </w:t>
      </w:r>
      <w:r w:rsidRPr="00935BBA">
        <w:rPr>
          <w:rFonts w:ascii="Times New Roman" w:hAnsi="Times New Roman" w:cs="Times New Roman"/>
          <w:sz w:val="28"/>
          <w:szCs w:val="28"/>
        </w:rPr>
        <w:t xml:space="preserve">частью профессионального цикла основной образовательной программы </w:t>
      </w:r>
      <w:r w:rsidR="008E11BF">
        <w:rPr>
          <w:rFonts w:ascii="Times New Roman" w:hAnsi="Times New Roman" w:cs="Times New Roman"/>
          <w:sz w:val="28"/>
          <w:szCs w:val="28"/>
        </w:rPr>
        <w:t xml:space="preserve">по направлению подготовки </w:t>
      </w:r>
      <w:r w:rsidRPr="00935BBA">
        <w:rPr>
          <w:rFonts w:ascii="Times New Roman" w:hAnsi="Times New Roman" w:cs="Times New Roman"/>
          <w:sz w:val="28"/>
          <w:szCs w:val="28"/>
        </w:rPr>
        <w:t>3</w:t>
      </w:r>
      <w:r w:rsidR="001177A3">
        <w:rPr>
          <w:rFonts w:ascii="Times New Roman" w:hAnsi="Times New Roman" w:cs="Times New Roman"/>
          <w:sz w:val="28"/>
          <w:szCs w:val="28"/>
        </w:rPr>
        <w:t>4</w:t>
      </w:r>
      <w:r w:rsidRPr="00935BBA">
        <w:rPr>
          <w:rFonts w:ascii="Times New Roman" w:hAnsi="Times New Roman" w:cs="Times New Roman"/>
          <w:sz w:val="28"/>
          <w:szCs w:val="28"/>
        </w:rPr>
        <w:t xml:space="preserve">.02.01 </w:t>
      </w:r>
      <w:r w:rsidR="001177A3">
        <w:rPr>
          <w:rFonts w:ascii="Times New Roman" w:hAnsi="Times New Roman" w:cs="Times New Roman"/>
          <w:sz w:val="28"/>
          <w:szCs w:val="28"/>
        </w:rPr>
        <w:t>Сестринское дело</w:t>
      </w:r>
      <w:r w:rsidRPr="00935BBA">
        <w:rPr>
          <w:rFonts w:ascii="Times New Roman" w:hAnsi="Times New Roman" w:cs="Times New Roman"/>
          <w:sz w:val="28"/>
          <w:szCs w:val="28"/>
        </w:rPr>
        <w:t>.</w:t>
      </w:r>
    </w:p>
    <w:p w:rsidR="00105EB9"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Особое значение </w:t>
      </w:r>
      <w:r w:rsidR="00893F20">
        <w:rPr>
          <w:rFonts w:ascii="Times New Roman" w:hAnsi="Times New Roman" w:cs="Times New Roman"/>
          <w:sz w:val="28"/>
          <w:szCs w:val="28"/>
        </w:rPr>
        <w:t>учебная практика</w:t>
      </w:r>
      <w:r w:rsidRPr="00935BBA">
        <w:rPr>
          <w:rFonts w:ascii="Times New Roman" w:hAnsi="Times New Roman" w:cs="Times New Roman"/>
          <w:sz w:val="28"/>
          <w:szCs w:val="28"/>
        </w:rPr>
        <w:t xml:space="preserve"> имеет при формировании и развитии </w:t>
      </w:r>
      <w:r w:rsidR="008E6A91">
        <w:rPr>
          <w:rFonts w:ascii="Times New Roman" w:hAnsi="Times New Roman" w:cs="Times New Roman"/>
          <w:sz w:val="28"/>
          <w:szCs w:val="28"/>
        </w:rPr>
        <w:t xml:space="preserve">общих и профессиональных компетенций: </w:t>
      </w:r>
      <w:r w:rsidRPr="00935BBA">
        <w:rPr>
          <w:rFonts w:ascii="Times New Roman" w:hAnsi="Times New Roman" w:cs="Times New Roman"/>
          <w:sz w:val="28"/>
          <w:szCs w:val="28"/>
        </w:rPr>
        <w:t>ОК 0</w:t>
      </w:r>
      <w:r w:rsidR="00825DB3">
        <w:rPr>
          <w:rFonts w:ascii="Times New Roman" w:hAnsi="Times New Roman" w:cs="Times New Roman"/>
          <w:sz w:val="28"/>
          <w:szCs w:val="28"/>
        </w:rPr>
        <w:t>1</w:t>
      </w:r>
      <w:r w:rsidRPr="00935BBA">
        <w:rPr>
          <w:rFonts w:ascii="Times New Roman" w:hAnsi="Times New Roman" w:cs="Times New Roman"/>
          <w:sz w:val="28"/>
          <w:szCs w:val="28"/>
        </w:rPr>
        <w:t>, ОК 0</w:t>
      </w:r>
      <w:r w:rsidR="00587D66">
        <w:rPr>
          <w:rFonts w:ascii="Times New Roman" w:hAnsi="Times New Roman" w:cs="Times New Roman"/>
          <w:sz w:val="28"/>
          <w:szCs w:val="28"/>
        </w:rPr>
        <w:t>2</w:t>
      </w:r>
      <w:r w:rsidRPr="00935BBA">
        <w:rPr>
          <w:rFonts w:ascii="Times New Roman" w:hAnsi="Times New Roman" w:cs="Times New Roman"/>
          <w:sz w:val="28"/>
          <w:szCs w:val="28"/>
        </w:rPr>
        <w:t>, ОК 04, ОК 05, ОК 09</w:t>
      </w:r>
      <w:r w:rsidR="008E6A91">
        <w:rPr>
          <w:rFonts w:ascii="Times New Roman" w:hAnsi="Times New Roman" w:cs="Times New Roman"/>
          <w:sz w:val="28"/>
          <w:szCs w:val="28"/>
        </w:rPr>
        <w:t>, ПК 3.3, ПК 3.4, ПК 3.5</w:t>
      </w:r>
      <w:r w:rsidRPr="00935BBA">
        <w:rPr>
          <w:rFonts w:ascii="Times New Roman" w:hAnsi="Times New Roman" w:cs="Times New Roman"/>
          <w:sz w:val="28"/>
          <w:szCs w:val="28"/>
        </w:rPr>
        <w:t>.</w:t>
      </w:r>
    </w:p>
    <w:p w:rsidR="008E11BF" w:rsidRPr="00692C8E" w:rsidRDefault="008E11BF" w:rsidP="00692C8E">
      <w:pPr>
        <w:pStyle w:val="3"/>
        <w:spacing w:after="0" w:line="276" w:lineRule="auto"/>
        <w:ind w:firstLine="709"/>
        <w:rPr>
          <w:sz w:val="28"/>
          <w:szCs w:val="28"/>
        </w:rPr>
      </w:pPr>
      <w:r w:rsidRPr="00692C8E">
        <w:rPr>
          <w:sz w:val="28"/>
          <w:szCs w:val="28"/>
        </w:rPr>
        <w:t xml:space="preserve">Учебная практика является логическим продолжением изучения дисциплины «Сестринское дело </w:t>
      </w:r>
      <w:r w:rsidR="00692C8E">
        <w:rPr>
          <w:sz w:val="28"/>
          <w:szCs w:val="28"/>
        </w:rPr>
        <w:t xml:space="preserve">в системе </w:t>
      </w:r>
      <w:r w:rsidR="00692C8E" w:rsidRPr="001177A3">
        <w:rPr>
          <w:sz w:val="28"/>
          <w:szCs w:val="28"/>
        </w:rPr>
        <w:t>первичной ме</w:t>
      </w:r>
      <w:r w:rsidR="00692C8E">
        <w:rPr>
          <w:sz w:val="28"/>
          <w:szCs w:val="28"/>
        </w:rPr>
        <w:t>дико-санитарной помощи</w:t>
      </w:r>
      <w:r w:rsidRPr="00692C8E">
        <w:rPr>
          <w:sz w:val="28"/>
          <w:szCs w:val="28"/>
        </w:rPr>
        <w:t>» и призвана развить и закрепить у обучающихся первичные профессиональные знания, умения и практический опыт.</w:t>
      </w:r>
    </w:p>
    <w:p w:rsidR="008E6A91" w:rsidRDefault="008E6A91" w:rsidP="00105EB9">
      <w:pPr>
        <w:shd w:val="clear" w:color="auto" w:fill="FFFFFF"/>
        <w:spacing w:after="0" w:line="276" w:lineRule="auto"/>
        <w:ind w:firstLine="709"/>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w:t>
      </w:r>
    </w:p>
    <w:p w:rsidR="00050F17" w:rsidRDefault="00050F17" w:rsidP="00050F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919"/>
        <w:jc w:val="both"/>
        <w:rPr>
          <w:rFonts w:ascii="Times New Roman" w:hAnsi="Times New Roman"/>
          <w:sz w:val="28"/>
          <w:szCs w:val="28"/>
        </w:rPr>
      </w:pPr>
      <w:r w:rsidRPr="00050F17">
        <w:rPr>
          <w:rFonts w:ascii="Times New Roman" w:hAnsi="Times New Roman"/>
          <w:sz w:val="28"/>
          <w:szCs w:val="28"/>
        </w:rPr>
        <w:t xml:space="preserve">Результатом освоения программы учебной практики является овладение обучающимися видом профессиональной деятельности (ВПД) </w:t>
      </w:r>
      <w:r w:rsidRPr="00050F17">
        <w:rPr>
          <w:rFonts w:ascii="Times New Roman" w:hAnsi="Times New Roman"/>
          <w:b/>
          <w:sz w:val="28"/>
          <w:szCs w:val="28"/>
        </w:rPr>
        <w:t>Проведение профилактических мероприятий</w:t>
      </w:r>
      <w:r w:rsidRPr="00050F17">
        <w:rPr>
          <w:rFonts w:ascii="Times New Roman" w:hAnsi="Times New Roman"/>
          <w:sz w:val="28"/>
          <w:szCs w:val="28"/>
        </w:rPr>
        <w:t>, в том числе профессиональными (ПК) и общими (ОК) компетенциями:</w:t>
      </w:r>
    </w:p>
    <w:p w:rsidR="00E270B2" w:rsidRDefault="00E270B2" w:rsidP="00050F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919"/>
        <w:jc w:val="both"/>
        <w:rPr>
          <w:rFonts w:ascii="Times New Roman" w:hAnsi="Times New Roman"/>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6"/>
      </w:tblGrid>
      <w:tr w:rsidR="00E270B2" w:rsidRPr="007F02A0" w:rsidTr="00376785">
        <w:tc>
          <w:tcPr>
            <w:tcW w:w="1838" w:type="dxa"/>
          </w:tcPr>
          <w:p w:rsidR="00E270B2" w:rsidRPr="00F21EDF" w:rsidRDefault="00E270B2" w:rsidP="00376785">
            <w:pPr>
              <w:spacing w:after="0"/>
              <w:rPr>
                <w:rFonts w:ascii="Times New Roman" w:hAnsi="Times New Roman"/>
                <w:bCs/>
                <w:sz w:val="28"/>
                <w:szCs w:val="28"/>
              </w:rPr>
            </w:pPr>
            <w:r w:rsidRPr="00F21EDF">
              <w:rPr>
                <w:rFonts w:ascii="Times New Roman" w:hAnsi="Times New Roman"/>
                <w:bCs/>
                <w:sz w:val="28"/>
                <w:szCs w:val="28"/>
              </w:rPr>
              <w:t>Владеть навыками</w:t>
            </w:r>
          </w:p>
        </w:tc>
        <w:tc>
          <w:tcPr>
            <w:tcW w:w="7796" w:type="dxa"/>
          </w:tcPr>
          <w:p w:rsidR="00E270B2" w:rsidRPr="00F21EDF" w:rsidRDefault="00E270B2" w:rsidP="00376785">
            <w:pPr>
              <w:spacing w:after="0"/>
              <w:rPr>
                <w:rFonts w:ascii="Times New Roman" w:hAnsi="Times New Roman"/>
                <w:sz w:val="28"/>
                <w:szCs w:val="28"/>
              </w:rPr>
            </w:pPr>
            <w:r>
              <w:rPr>
                <w:rFonts w:ascii="Times New Roman" w:hAnsi="Times New Roman"/>
                <w:sz w:val="28"/>
                <w:szCs w:val="28"/>
              </w:rPr>
              <w:t xml:space="preserve">- </w:t>
            </w:r>
            <w:r w:rsidRPr="00F21EDF">
              <w:rPr>
                <w:rFonts w:ascii="Times New Roman" w:hAnsi="Times New Roman"/>
                <w:sz w:val="28"/>
                <w:szCs w:val="28"/>
              </w:rPr>
              <w:t>проведения мероприятий по</w:t>
            </w:r>
            <w:r>
              <w:rPr>
                <w:rFonts w:ascii="Times New Roman" w:hAnsi="Times New Roman"/>
                <w:sz w:val="28"/>
                <w:szCs w:val="28"/>
              </w:rPr>
              <w:t xml:space="preserve"> </w:t>
            </w:r>
            <w:r w:rsidRPr="00F21EDF">
              <w:rPr>
                <w:rFonts w:ascii="Times New Roman" w:hAnsi="Times New Roman"/>
                <w:sz w:val="28"/>
                <w:szCs w:val="28"/>
              </w:rPr>
              <w:t>санитарно-гигиеническому просвещению населения;</w:t>
            </w:r>
          </w:p>
          <w:p w:rsidR="00E270B2" w:rsidRPr="00F21EDF" w:rsidRDefault="00E270B2" w:rsidP="00376785">
            <w:pPr>
              <w:spacing w:after="0"/>
              <w:rPr>
                <w:rFonts w:ascii="Times New Roman" w:hAnsi="Times New Roman"/>
                <w:sz w:val="28"/>
                <w:szCs w:val="28"/>
              </w:rPr>
            </w:pPr>
            <w:r>
              <w:rPr>
                <w:rFonts w:ascii="Times New Roman" w:hAnsi="Times New Roman"/>
                <w:sz w:val="28"/>
                <w:szCs w:val="28"/>
              </w:rPr>
              <w:t xml:space="preserve">- </w:t>
            </w:r>
            <w:r w:rsidRPr="00F21EDF">
              <w:rPr>
                <w:rFonts w:ascii="Times New Roman" w:hAnsi="Times New Roman"/>
                <w:sz w:val="28"/>
                <w:szCs w:val="28"/>
              </w:rPr>
              <w:t>проведения работы по формированию и реализации программ здорового образа жизни, в том числе программ снижения потребления алкоголя и табака, предупреждения и борьбы с немедицинским потреблением наркотических средств и психотропных веществ;</w:t>
            </w:r>
          </w:p>
          <w:p w:rsidR="00E270B2" w:rsidRPr="00F21EDF" w:rsidRDefault="00E270B2" w:rsidP="00376785">
            <w:pPr>
              <w:spacing w:after="0"/>
              <w:rPr>
                <w:rFonts w:ascii="Times New Roman" w:hAnsi="Times New Roman"/>
                <w:sz w:val="28"/>
                <w:szCs w:val="28"/>
              </w:rPr>
            </w:pPr>
            <w:r>
              <w:rPr>
                <w:rFonts w:ascii="Times New Roman" w:hAnsi="Times New Roman"/>
                <w:sz w:val="28"/>
                <w:szCs w:val="28"/>
              </w:rPr>
              <w:t xml:space="preserve">- </w:t>
            </w:r>
            <w:r w:rsidRPr="00F21EDF">
              <w:rPr>
                <w:rFonts w:ascii="Times New Roman" w:hAnsi="Times New Roman"/>
                <w:sz w:val="28"/>
                <w:szCs w:val="28"/>
              </w:rPr>
              <w:t xml:space="preserve">выполнения работ по проведению профилактических медицинских осмотров населения; </w:t>
            </w:r>
          </w:p>
          <w:p w:rsidR="00E270B2" w:rsidRPr="00F21EDF" w:rsidRDefault="00E270B2" w:rsidP="00376785">
            <w:pPr>
              <w:spacing w:after="0"/>
              <w:rPr>
                <w:rFonts w:ascii="Times New Roman" w:hAnsi="Times New Roman"/>
                <w:sz w:val="28"/>
                <w:szCs w:val="28"/>
              </w:rPr>
            </w:pPr>
            <w:r>
              <w:rPr>
                <w:rFonts w:ascii="Times New Roman" w:hAnsi="Times New Roman"/>
                <w:sz w:val="28"/>
                <w:szCs w:val="28"/>
              </w:rPr>
              <w:t xml:space="preserve">- </w:t>
            </w:r>
            <w:r w:rsidRPr="00F21EDF">
              <w:rPr>
                <w:rFonts w:ascii="Times New Roman" w:hAnsi="Times New Roman"/>
                <w:sz w:val="28"/>
                <w:szCs w:val="28"/>
              </w:rPr>
              <w:t>выполнения работ по диспансеризации населения с учетом возраста, состояния здоровья, профессии;</w:t>
            </w:r>
          </w:p>
          <w:p w:rsidR="00E270B2" w:rsidRPr="00F21EDF" w:rsidRDefault="00E270B2" w:rsidP="00376785">
            <w:pPr>
              <w:spacing w:after="0"/>
              <w:rPr>
                <w:rFonts w:ascii="Times New Roman" w:hAnsi="Times New Roman"/>
                <w:sz w:val="28"/>
                <w:szCs w:val="28"/>
              </w:rPr>
            </w:pPr>
            <w:r>
              <w:rPr>
                <w:rFonts w:ascii="Times New Roman" w:hAnsi="Times New Roman"/>
                <w:sz w:val="28"/>
                <w:szCs w:val="28"/>
              </w:rPr>
              <w:t xml:space="preserve">- </w:t>
            </w:r>
            <w:r w:rsidRPr="00F21EDF">
              <w:rPr>
                <w:rFonts w:ascii="Times New Roman" w:hAnsi="Times New Roman"/>
                <w:sz w:val="28"/>
                <w:szCs w:val="28"/>
              </w:rPr>
              <w:t>проведения санитарно-противоэпидемических мероприятий по профилактике инфекционных заболеваний;</w:t>
            </w:r>
          </w:p>
          <w:p w:rsidR="00E270B2" w:rsidRPr="00F21EDF" w:rsidRDefault="00E270B2" w:rsidP="00376785">
            <w:pPr>
              <w:spacing w:after="0"/>
              <w:rPr>
                <w:rFonts w:ascii="Times New Roman" w:hAnsi="Times New Roman"/>
                <w:bCs/>
                <w:sz w:val="28"/>
                <w:szCs w:val="28"/>
              </w:rPr>
            </w:pPr>
            <w:r>
              <w:rPr>
                <w:rFonts w:ascii="Times New Roman" w:hAnsi="Times New Roman"/>
                <w:sz w:val="28"/>
                <w:szCs w:val="28"/>
              </w:rPr>
              <w:t xml:space="preserve">- </w:t>
            </w:r>
            <w:r w:rsidRPr="00F21EDF">
              <w:rPr>
                <w:rFonts w:ascii="Times New Roman" w:hAnsi="Times New Roman"/>
                <w:sz w:val="28"/>
                <w:szCs w:val="28"/>
              </w:rPr>
              <w:t xml:space="preserve">выполнения работы по проведению иммунопрофилактики </w:t>
            </w:r>
            <w:r w:rsidRPr="00F21EDF">
              <w:rPr>
                <w:rFonts w:ascii="Times New Roman" w:hAnsi="Times New Roman"/>
                <w:sz w:val="28"/>
                <w:szCs w:val="28"/>
              </w:rPr>
              <w:lastRenderedPageBreak/>
              <w:t>инфекционных заболеваний в соответствии с национальным календарем профилактических прививок и по эпидемическим показаниям</w:t>
            </w:r>
            <w:r>
              <w:rPr>
                <w:rFonts w:ascii="Times New Roman" w:hAnsi="Times New Roman"/>
                <w:sz w:val="28"/>
                <w:szCs w:val="28"/>
              </w:rPr>
              <w:t>.</w:t>
            </w:r>
          </w:p>
        </w:tc>
      </w:tr>
      <w:tr w:rsidR="00E270B2" w:rsidRPr="007F02A0" w:rsidTr="00376785">
        <w:tc>
          <w:tcPr>
            <w:tcW w:w="1838" w:type="dxa"/>
          </w:tcPr>
          <w:p w:rsidR="00E270B2" w:rsidRPr="00F21EDF" w:rsidRDefault="00E270B2" w:rsidP="00376785">
            <w:pPr>
              <w:spacing w:after="0"/>
              <w:ind w:firstLine="142"/>
              <w:rPr>
                <w:rFonts w:ascii="Times New Roman" w:hAnsi="Times New Roman"/>
                <w:bCs/>
                <w:sz w:val="28"/>
                <w:szCs w:val="28"/>
              </w:rPr>
            </w:pPr>
            <w:r w:rsidRPr="00F21EDF">
              <w:rPr>
                <w:rFonts w:ascii="Times New Roman" w:hAnsi="Times New Roman"/>
                <w:bCs/>
                <w:sz w:val="28"/>
                <w:szCs w:val="28"/>
              </w:rPr>
              <w:lastRenderedPageBreak/>
              <w:t>Уметь</w:t>
            </w:r>
          </w:p>
        </w:tc>
        <w:tc>
          <w:tcPr>
            <w:tcW w:w="7796" w:type="dxa"/>
          </w:tcPr>
          <w:p w:rsidR="00E270B2" w:rsidRPr="00F21EDF" w:rsidRDefault="00E270B2" w:rsidP="00376785">
            <w:pPr>
              <w:spacing w:after="0"/>
              <w:rPr>
                <w:rFonts w:ascii="Times New Roman" w:hAnsi="Times New Roman" w:cs="Times New Roman"/>
                <w:sz w:val="28"/>
                <w:szCs w:val="28"/>
              </w:rPr>
            </w:pPr>
            <w:r w:rsidRPr="00F21EDF">
              <w:rPr>
                <w:rFonts w:ascii="Times New Roman" w:hAnsi="Times New Roman" w:cs="Times New Roman"/>
                <w:sz w:val="28"/>
                <w:szCs w:val="28"/>
              </w:rPr>
              <w:t>- проводить индивидуальное (групповое) профилактическое консультирование населения о факторах, способствующих сохранению здоровья, факторах риска для здоровья и мерах профилактики предотвратимых болезней;</w:t>
            </w:r>
          </w:p>
          <w:p w:rsidR="00E270B2" w:rsidRPr="00F21EDF" w:rsidRDefault="00E270B2" w:rsidP="00376785">
            <w:pPr>
              <w:spacing w:after="0"/>
              <w:rPr>
                <w:rFonts w:ascii="Times New Roman" w:hAnsi="Times New Roman" w:cs="Times New Roman"/>
                <w:sz w:val="28"/>
                <w:szCs w:val="28"/>
              </w:rPr>
            </w:pPr>
            <w:r w:rsidRPr="00F21EDF">
              <w:rPr>
                <w:rFonts w:ascii="Times New Roman" w:hAnsi="Times New Roman" w:cs="Times New Roman"/>
                <w:sz w:val="28"/>
                <w:szCs w:val="28"/>
              </w:rPr>
              <w:t>- формировать общественное мнение в пользу здорового образа жизни и мотивировать пациентов на ведение здорового образа жизни;</w:t>
            </w:r>
          </w:p>
          <w:p w:rsidR="00E270B2" w:rsidRPr="00F21EDF" w:rsidRDefault="00E270B2" w:rsidP="00376785">
            <w:pPr>
              <w:spacing w:after="0"/>
              <w:rPr>
                <w:rFonts w:ascii="Times New Roman" w:hAnsi="Times New Roman" w:cs="Times New Roman"/>
                <w:sz w:val="28"/>
                <w:szCs w:val="28"/>
              </w:rPr>
            </w:pPr>
            <w:r w:rsidRPr="00F21EDF">
              <w:rPr>
                <w:rFonts w:ascii="Times New Roman" w:hAnsi="Times New Roman" w:cs="Times New Roman"/>
                <w:sz w:val="28"/>
                <w:szCs w:val="28"/>
              </w:rPr>
              <w:t>- информировать население о программах снижения веса, потребления алкоголя и табака, предупреждения и борьбы с немедицинским потреблением наркотических средств и психотропных веществ;</w:t>
            </w:r>
          </w:p>
          <w:p w:rsidR="00E270B2" w:rsidRPr="00F21EDF" w:rsidRDefault="00E270B2" w:rsidP="00376785">
            <w:pPr>
              <w:spacing w:after="0"/>
              <w:rPr>
                <w:rFonts w:ascii="Times New Roman" w:hAnsi="Times New Roman" w:cs="Times New Roman"/>
                <w:sz w:val="28"/>
                <w:szCs w:val="28"/>
              </w:rPr>
            </w:pPr>
            <w:r w:rsidRPr="00F21EDF">
              <w:rPr>
                <w:rFonts w:ascii="Times New Roman" w:hAnsi="Times New Roman" w:cs="Times New Roman"/>
                <w:sz w:val="28"/>
                <w:szCs w:val="28"/>
              </w:rPr>
              <w:t>- план проведения диспансеризации населения с учетом возрастной категории и проводимых обследований;</w:t>
            </w:r>
          </w:p>
          <w:p w:rsidR="00E270B2" w:rsidRPr="00F21EDF" w:rsidRDefault="00E270B2" w:rsidP="00376785">
            <w:pPr>
              <w:spacing w:after="0"/>
              <w:rPr>
                <w:rFonts w:ascii="Times New Roman" w:hAnsi="Times New Roman" w:cs="Times New Roman"/>
                <w:sz w:val="28"/>
                <w:szCs w:val="28"/>
              </w:rPr>
            </w:pPr>
            <w:r w:rsidRPr="00F21EDF">
              <w:rPr>
                <w:rFonts w:ascii="Times New Roman" w:hAnsi="Times New Roman" w:cs="Times New Roman"/>
                <w:sz w:val="28"/>
                <w:szCs w:val="28"/>
              </w:rPr>
              <w:t>- проводить разъяснительные беседы на уровне семьи, организованного коллектива о целях и задах профилактического медицинского осмотра, порядке прохождения диспансеризации и ее объеме, в том числе беседы с несовершеннолетними в образовательных организациях;</w:t>
            </w:r>
          </w:p>
          <w:p w:rsidR="00E270B2" w:rsidRPr="00F21EDF" w:rsidRDefault="00E270B2" w:rsidP="00376785">
            <w:pPr>
              <w:spacing w:after="0"/>
              <w:rPr>
                <w:rFonts w:ascii="Times New Roman" w:hAnsi="Times New Roman" w:cs="Times New Roman"/>
                <w:sz w:val="28"/>
                <w:szCs w:val="28"/>
              </w:rPr>
            </w:pPr>
            <w:r w:rsidRPr="00F21EDF">
              <w:rPr>
                <w:rFonts w:ascii="Times New Roman" w:hAnsi="Times New Roman" w:cs="Times New Roman"/>
                <w:sz w:val="28"/>
                <w:szCs w:val="28"/>
              </w:rPr>
              <w:t>- проводить доврачебный профилактический осмотр с целью выявления факторов риска развития заболевания;</w:t>
            </w:r>
          </w:p>
          <w:p w:rsidR="00E270B2" w:rsidRPr="00F21EDF" w:rsidRDefault="00E270B2" w:rsidP="00376785">
            <w:pPr>
              <w:spacing w:after="0"/>
              <w:rPr>
                <w:rFonts w:ascii="Times New Roman" w:hAnsi="Times New Roman" w:cs="Times New Roman"/>
                <w:sz w:val="28"/>
                <w:szCs w:val="28"/>
              </w:rPr>
            </w:pPr>
            <w:r w:rsidRPr="00F21EDF">
              <w:rPr>
                <w:rFonts w:ascii="Times New Roman" w:hAnsi="Times New Roman" w:cs="Times New Roman"/>
                <w:sz w:val="28"/>
                <w:szCs w:val="28"/>
              </w:rPr>
              <w:t>- проводить работу по диспансеризации населения, проводить опрос (анкетирование), проводить доврачебный осмотр и обследование по скрининг-программе диспансеризации;</w:t>
            </w:r>
          </w:p>
          <w:p w:rsidR="00E270B2" w:rsidRPr="00F21EDF" w:rsidRDefault="00E270B2" w:rsidP="00376785">
            <w:pPr>
              <w:spacing w:after="0"/>
              <w:rPr>
                <w:rFonts w:ascii="Times New Roman" w:hAnsi="Times New Roman" w:cs="Times New Roman"/>
                <w:sz w:val="28"/>
                <w:szCs w:val="28"/>
              </w:rPr>
            </w:pPr>
            <w:r w:rsidRPr="00F21EDF">
              <w:rPr>
                <w:rFonts w:ascii="Times New Roman" w:hAnsi="Times New Roman" w:cs="Times New Roman"/>
                <w:sz w:val="28"/>
                <w:szCs w:val="28"/>
              </w:rPr>
              <w:t>проводить работу по диспансерному наблюдению пациентов с хроническими заболеваниями с учетом возраста, состояния здоровья, профессии в соответствии с нормативными правовыми актами;</w:t>
            </w:r>
          </w:p>
          <w:p w:rsidR="00E270B2" w:rsidRPr="00F21EDF" w:rsidRDefault="00E270B2" w:rsidP="00376785">
            <w:pPr>
              <w:spacing w:after="0"/>
              <w:rPr>
                <w:rFonts w:ascii="Times New Roman" w:hAnsi="Times New Roman" w:cs="Times New Roman"/>
                <w:sz w:val="28"/>
                <w:szCs w:val="28"/>
              </w:rPr>
            </w:pPr>
            <w:r w:rsidRPr="00F21EDF">
              <w:rPr>
                <w:rFonts w:ascii="Times New Roman" w:hAnsi="Times New Roman" w:cs="Times New Roman"/>
                <w:sz w:val="28"/>
                <w:szCs w:val="28"/>
              </w:rPr>
              <w:t>- обеспечивать инфекционную безопасность при оказании медицинской помощи, проведении профилактических медицинских осмотров и осуществлении сестринского ухода за пациентами с инфекционными заболеваниями;</w:t>
            </w:r>
          </w:p>
          <w:p w:rsidR="00E270B2" w:rsidRPr="00F21EDF" w:rsidRDefault="00E270B2" w:rsidP="00376785">
            <w:pPr>
              <w:spacing w:after="0"/>
              <w:rPr>
                <w:rFonts w:ascii="Times New Roman" w:hAnsi="Times New Roman" w:cs="Times New Roman"/>
                <w:sz w:val="28"/>
                <w:szCs w:val="28"/>
              </w:rPr>
            </w:pPr>
            <w:r w:rsidRPr="00F21EDF">
              <w:rPr>
                <w:rFonts w:ascii="Times New Roman" w:hAnsi="Times New Roman" w:cs="Times New Roman"/>
                <w:sz w:val="28"/>
                <w:szCs w:val="28"/>
              </w:rPr>
              <w:t>- проводить профилактические и противоэпидемические мероприятия при выявлении пациентов с инфекционными паразитарными болезнями и лиц с подозрением на инфекционные заболевания, а также носителей возбудителей инфекционных заболеваний;</w:t>
            </w:r>
          </w:p>
          <w:p w:rsidR="00E270B2" w:rsidRPr="00F21EDF" w:rsidRDefault="00E270B2" w:rsidP="00376785">
            <w:pPr>
              <w:spacing w:after="0"/>
              <w:rPr>
                <w:rFonts w:ascii="Times New Roman" w:hAnsi="Times New Roman" w:cs="Times New Roman"/>
                <w:sz w:val="28"/>
                <w:szCs w:val="28"/>
              </w:rPr>
            </w:pPr>
            <w:r w:rsidRPr="00F21EDF">
              <w:rPr>
                <w:rFonts w:ascii="Times New Roman" w:hAnsi="Times New Roman" w:cs="Times New Roman"/>
                <w:sz w:val="28"/>
                <w:szCs w:val="28"/>
              </w:rPr>
              <w:t>- выполнять работу по проведению санитарно-</w:t>
            </w:r>
            <w:r w:rsidRPr="00F21EDF">
              <w:rPr>
                <w:rFonts w:ascii="Times New Roman" w:hAnsi="Times New Roman" w:cs="Times New Roman"/>
                <w:sz w:val="28"/>
                <w:szCs w:val="28"/>
              </w:rPr>
              <w:lastRenderedPageBreak/>
              <w:t>противоэпидемических (профилактических) мероприятий при регистрации инфекционных заболеваний;</w:t>
            </w:r>
          </w:p>
          <w:p w:rsidR="00E270B2" w:rsidRPr="00F21EDF" w:rsidRDefault="00E270B2" w:rsidP="00376785">
            <w:pPr>
              <w:spacing w:after="0"/>
              <w:rPr>
                <w:rFonts w:ascii="Times New Roman" w:hAnsi="Times New Roman" w:cs="Times New Roman"/>
                <w:sz w:val="28"/>
                <w:szCs w:val="28"/>
              </w:rPr>
            </w:pPr>
            <w:r w:rsidRPr="00F21EDF">
              <w:rPr>
                <w:rFonts w:ascii="Times New Roman" w:hAnsi="Times New Roman" w:cs="Times New Roman"/>
                <w:sz w:val="28"/>
                <w:szCs w:val="28"/>
              </w:rPr>
              <w:t>- выявлять заболевших инфекционным заболеванием, контактных с ними лиц и подозрительных на заболевания инфекционными болезнями;</w:t>
            </w:r>
          </w:p>
          <w:p w:rsidR="00E270B2" w:rsidRPr="00F21EDF" w:rsidRDefault="00E270B2" w:rsidP="00376785">
            <w:pPr>
              <w:spacing w:after="0"/>
              <w:rPr>
                <w:rFonts w:ascii="Times New Roman" w:hAnsi="Times New Roman" w:cs="Times New Roman"/>
                <w:sz w:val="28"/>
                <w:szCs w:val="28"/>
              </w:rPr>
            </w:pPr>
            <w:r w:rsidRPr="00F21EDF">
              <w:rPr>
                <w:rFonts w:ascii="Times New Roman" w:hAnsi="Times New Roman" w:cs="Times New Roman"/>
                <w:sz w:val="28"/>
                <w:szCs w:val="28"/>
              </w:rPr>
              <w:t>- проводить работу по организации и проведению санитарно-противоэпидемических (профилактических) и ограничительных (карантинных) мероприятий при выявлении инфекционных заболеваний;</w:t>
            </w:r>
          </w:p>
          <w:p w:rsidR="00E270B2" w:rsidRPr="00F21EDF" w:rsidRDefault="00E270B2" w:rsidP="00376785">
            <w:pPr>
              <w:spacing w:after="0"/>
              <w:rPr>
                <w:rFonts w:ascii="Times New Roman" w:hAnsi="Times New Roman" w:cs="Times New Roman"/>
                <w:sz w:val="28"/>
                <w:szCs w:val="28"/>
              </w:rPr>
            </w:pPr>
            <w:r w:rsidRPr="00F21EDF">
              <w:rPr>
                <w:rFonts w:ascii="Times New Roman" w:hAnsi="Times New Roman" w:cs="Times New Roman"/>
                <w:sz w:val="28"/>
                <w:szCs w:val="28"/>
              </w:rPr>
              <w:t>- проводить осмотр лиц и динамическое наблюдение за лицами, контактными с пациентам, заболевшими инфекционным заболеванием;</w:t>
            </w:r>
          </w:p>
          <w:p w:rsidR="00E270B2" w:rsidRPr="00F21EDF" w:rsidRDefault="00E270B2" w:rsidP="00376785">
            <w:pPr>
              <w:spacing w:after="0"/>
              <w:rPr>
                <w:rFonts w:ascii="Times New Roman" w:hAnsi="Times New Roman" w:cs="Times New Roman"/>
                <w:bCs/>
                <w:sz w:val="28"/>
                <w:szCs w:val="28"/>
              </w:rPr>
            </w:pPr>
            <w:r w:rsidRPr="00F21EDF">
              <w:rPr>
                <w:rFonts w:ascii="Times New Roman" w:hAnsi="Times New Roman" w:cs="Times New Roman"/>
                <w:bCs/>
                <w:sz w:val="28"/>
                <w:szCs w:val="28"/>
              </w:rPr>
              <w:t>- использовать вакцины в соответствии с установленными правилами.</w:t>
            </w:r>
          </w:p>
        </w:tc>
      </w:tr>
      <w:tr w:rsidR="00E270B2" w:rsidRPr="007F02A0" w:rsidTr="00376785">
        <w:tc>
          <w:tcPr>
            <w:tcW w:w="1838" w:type="dxa"/>
          </w:tcPr>
          <w:p w:rsidR="00E270B2" w:rsidRPr="00F21EDF" w:rsidRDefault="00E270B2" w:rsidP="00376785">
            <w:pPr>
              <w:spacing w:after="0"/>
              <w:ind w:firstLine="142"/>
              <w:rPr>
                <w:rFonts w:ascii="Times New Roman" w:hAnsi="Times New Roman"/>
                <w:bCs/>
                <w:sz w:val="28"/>
                <w:szCs w:val="28"/>
              </w:rPr>
            </w:pPr>
            <w:r w:rsidRPr="00F21EDF">
              <w:rPr>
                <w:rFonts w:ascii="Times New Roman" w:hAnsi="Times New Roman"/>
                <w:bCs/>
                <w:sz w:val="28"/>
                <w:szCs w:val="28"/>
              </w:rPr>
              <w:lastRenderedPageBreak/>
              <w:t>Знать</w:t>
            </w:r>
          </w:p>
        </w:tc>
        <w:tc>
          <w:tcPr>
            <w:tcW w:w="7796" w:type="dxa"/>
          </w:tcPr>
          <w:p w:rsidR="00E270B2" w:rsidRPr="00F21EDF" w:rsidRDefault="00E270B2" w:rsidP="00376785">
            <w:pPr>
              <w:spacing w:after="0"/>
              <w:rPr>
                <w:rFonts w:ascii="Times New Roman" w:hAnsi="Times New Roman" w:cs="Times New Roman"/>
                <w:sz w:val="28"/>
                <w:szCs w:val="28"/>
              </w:rPr>
            </w:pPr>
            <w:r w:rsidRPr="00F21EDF">
              <w:rPr>
                <w:rFonts w:ascii="Times New Roman" w:hAnsi="Times New Roman" w:cs="Times New Roman"/>
                <w:sz w:val="28"/>
                <w:szCs w:val="28"/>
              </w:rPr>
              <w:t>- информационные технологии, организационные формы, методы и средства санитарного просвещения населения;</w:t>
            </w:r>
          </w:p>
          <w:p w:rsidR="00E270B2" w:rsidRPr="00F21EDF" w:rsidRDefault="00E270B2" w:rsidP="00376785">
            <w:pPr>
              <w:spacing w:after="0"/>
              <w:rPr>
                <w:rFonts w:ascii="Times New Roman" w:hAnsi="Times New Roman" w:cs="Times New Roman"/>
                <w:sz w:val="28"/>
                <w:szCs w:val="28"/>
              </w:rPr>
            </w:pPr>
            <w:r w:rsidRPr="00F21EDF">
              <w:rPr>
                <w:rFonts w:ascii="Times New Roman" w:hAnsi="Times New Roman" w:cs="Times New Roman"/>
                <w:sz w:val="28"/>
                <w:szCs w:val="28"/>
              </w:rPr>
              <w:t>- правила проведения индивидуального и группового профилактического консультирования, современные научно-обоснованные рекомендации по вопросам личной гигиены, рационального питания, планирования семьи, здорового образа жизни, факторов риска для здоровья;</w:t>
            </w:r>
          </w:p>
          <w:p w:rsidR="00E270B2" w:rsidRPr="00F21EDF" w:rsidRDefault="00E270B2" w:rsidP="00376785">
            <w:pPr>
              <w:spacing w:after="0"/>
              <w:rPr>
                <w:rFonts w:ascii="Times New Roman" w:hAnsi="Times New Roman" w:cs="Times New Roman"/>
                <w:sz w:val="28"/>
                <w:szCs w:val="28"/>
              </w:rPr>
            </w:pPr>
            <w:r w:rsidRPr="00F21EDF">
              <w:rPr>
                <w:rFonts w:ascii="Times New Roman" w:hAnsi="Times New Roman" w:cs="Times New Roman"/>
                <w:sz w:val="28"/>
                <w:szCs w:val="28"/>
              </w:rPr>
              <w:t>- заболевания, обусловленные образом жизни человека;</w:t>
            </w:r>
          </w:p>
          <w:p w:rsidR="00E270B2" w:rsidRPr="00F21EDF" w:rsidRDefault="00E270B2" w:rsidP="00376785">
            <w:pPr>
              <w:spacing w:after="0"/>
              <w:rPr>
                <w:rFonts w:ascii="Times New Roman" w:hAnsi="Times New Roman" w:cs="Times New Roman"/>
                <w:sz w:val="28"/>
                <w:szCs w:val="28"/>
              </w:rPr>
            </w:pPr>
            <w:r w:rsidRPr="00F21EDF">
              <w:rPr>
                <w:rFonts w:ascii="Times New Roman" w:hAnsi="Times New Roman" w:cs="Times New Roman"/>
                <w:sz w:val="28"/>
                <w:szCs w:val="28"/>
              </w:rPr>
              <w:t>- принципы здорового образа жизни, основы сохранения и укрепления здоровья;</w:t>
            </w:r>
          </w:p>
          <w:p w:rsidR="00E270B2" w:rsidRPr="00F21EDF" w:rsidRDefault="00E270B2" w:rsidP="00376785">
            <w:pPr>
              <w:spacing w:after="0"/>
              <w:rPr>
                <w:rFonts w:ascii="Times New Roman" w:hAnsi="Times New Roman" w:cs="Times New Roman"/>
                <w:sz w:val="28"/>
                <w:szCs w:val="28"/>
              </w:rPr>
            </w:pPr>
            <w:r w:rsidRPr="00F21EDF">
              <w:rPr>
                <w:rFonts w:ascii="Times New Roman" w:hAnsi="Times New Roman" w:cs="Times New Roman"/>
                <w:sz w:val="28"/>
                <w:szCs w:val="28"/>
              </w:rPr>
              <w:t>- факторы, способствующие сохранению здоровья;</w:t>
            </w:r>
          </w:p>
          <w:p w:rsidR="00E270B2" w:rsidRPr="00F21EDF" w:rsidRDefault="00E270B2" w:rsidP="00376785">
            <w:pPr>
              <w:spacing w:after="0"/>
              <w:rPr>
                <w:rFonts w:ascii="Times New Roman" w:hAnsi="Times New Roman" w:cs="Times New Roman"/>
                <w:sz w:val="28"/>
                <w:szCs w:val="28"/>
              </w:rPr>
            </w:pPr>
            <w:r w:rsidRPr="00F21EDF">
              <w:rPr>
                <w:rFonts w:ascii="Times New Roman" w:hAnsi="Times New Roman" w:cs="Times New Roman"/>
                <w:sz w:val="28"/>
                <w:szCs w:val="28"/>
              </w:rPr>
              <w:t>- формы и методы работы по формированию здорового образа жизни;</w:t>
            </w:r>
          </w:p>
          <w:p w:rsidR="00E270B2" w:rsidRPr="00F21EDF" w:rsidRDefault="00E270B2" w:rsidP="00376785">
            <w:pPr>
              <w:spacing w:after="0"/>
              <w:rPr>
                <w:rFonts w:ascii="Times New Roman" w:hAnsi="Times New Roman" w:cs="Times New Roman"/>
                <w:sz w:val="28"/>
                <w:szCs w:val="28"/>
              </w:rPr>
            </w:pPr>
            <w:r w:rsidRPr="00F21EDF">
              <w:rPr>
                <w:rFonts w:ascii="Times New Roman" w:hAnsi="Times New Roman" w:cs="Times New Roman"/>
                <w:sz w:val="28"/>
                <w:szCs w:val="28"/>
              </w:rPr>
              <w:t>- программы здорового образа жизни, в том числе программы, направленные на снижение веса, снижение потребления алкоголя и табака, предупреждение и борьбу с немедицинским потреблением наркотических средств и психотропных веществ;</w:t>
            </w:r>
          </w:p>
          <w:p w:rsidR="00E270B2" w:rsidRPr="00F21EDF" w:rsidRDefault="00E270B2" w:rsidP="00376785">
            <w:pPr>
              <w:spacing w:after="0"/>
              <w:rPr>
                <w:rFonts w:ascii="Times New Roman" w:hAnsi="Times New Roman" w:cs="Times New Roman"/>
                <w:sz w:val="28"/>
                <w:szCs w:val="28"/>
              </w:rPr>
            </w:pPr>
            <w:r w:rsidRPr="00F21EDF">
              <w:rPr>
                <w:rFonts w:ascii="Times New Roman" w:hAnsi="Times New Roman" w:cs="Times New Roman"/>
                <w:sz w:val="28"/>
                <w:szCs w:val="28"/>
              </w:rPr>
              <w:t>- положения об организации оказания первичной медико-санитарной помощи взрослому населению;</w:t>
            </w:r>
          </w:p>
          <w:p w:rsidR="00E270B2" w:rsidRPr="00F21EDF" w:rsidRDefault="00E270B2" w:rsidP="00376785">
            <w:pPr>
              <w:spacing w:after="0"/>
              <w:rPr>
                <w:rFonts w:ascii="Times New Roman" w:hAnsi="Times New Roman" w:cs="Times New Roman"/>
                <w:sz w:val="28"/>
                <w:szCs w:val="28"/>
              </w:rPr>
            </w:pPr>
            <w:r w:rsidRPr="00F21EDF">
              <w:rPr>
                <w:rFonts w:ascii="Times New Roman" w:hAnsi="Times New Roman" w:cs="Times New Roman"/>
                <w:sz w:val="28"/>
                <w:szCs w:val="28"/>
              </w:rPr>
              <w:t>- виды медицинских осмотров с учетом возраста, состояния здоровья, профессии в соответствии с нормативными правовыми актами;</w:t>
            </w:r>
          </w:p>
          <w:p w:rsidR="00E270B2" w:rsidRPr="00F21EDF" w:rsidRDefault="00E270B2" w:rsidP="00376785">
            <w:pPr>
              <w:spacing w:after="0"/>
              <w:rPr>
                <w:rFonts w:ascii="Times New Roman" w:hAnsi="Times New Roman" w:cs="Times New Roman"/>
                <w:sz w:val="28"/>
                <w:szCs w:val="28"/>
              </w:rPr>
            </w:pPr>
            <w:r w:rsidRPr="00F21EDF">
              <w:rPr>
                <w:rFonts w:ascii="Times New Roman" w:hAnsi="Times New Roman" w:cs="Times New Roman"/>
                <w:sz w:val="28"/>
                <w:szCs w:val="28"/>
              </w:rPr>
              <w:t>- правила и порядок проведения профилактического осмотра;</w:t>
            </w:r>
          </w:p>
          <w:p w:rsidR="00E270B2" w:rsidRPr="00F21EDF" w:rsidRDefault="00E270B2" w:rsidP="00376785">
            <w:pPr>
              <w:spacing w:after="0"/>
              <w:rPr>
                <w:rFonts w:ascii="Times New Roman" w:hAnsi="Times New Roman" w:cs="Times New Roman"/>
                <w:sz w:val="28"/>
                <w:szCs w:val="28"/>
              </w:rPr>
            </w:pPr>
            <w:r w:rsidRPr="00F21EDF">
              <w:rPr>
                <w:rFonts w:ascii="Times New Roman" w:hAnsi="Times New Roman" w:cs="Times New Roman"/>
                <w:sz w:val="28"/>
                <w:szCs w:val="28"/>
              </w:rPr>
              <w:t>- порядок проведения диспансеризации населения, порядок доврачебного осмотра и обследования населения по скрининг-программе диспансеризации;</w:t>
            </w:r>
          </w:p>
          <w:p w:rsidR="00E270B2" w:rsidRPr="00F21EDF" w:rsidRDefault="00E270B2" w:rsidP="00376785">
            <w:pPr>
              <w:spacing w:after="0"/>
              <w:rPr>
                <w:rFonts w:ascii="Times New Roman" w:hAnsi="Times New Roman" w:cs="Times New Roman"/>
                <w:sz w:val="28"/>
                <w:szCs w:val="28"/>
              </w:rPr>
            </w:pPr>
            <w:r w:rsidRPr="00F21EDF">
              <w:rPr>
                <w:rFonts w:ascii="Times New Roman" w:hAnsi="Times New Roman" w:cs="Times New Roman"/>
                <w:sz w:val="28"/>
                <w:szCs w:val="28"/>
              </w:rPr>
              <w:lastRenderedPageBreak/>
              <w:t>- методы профилактики неинфекционных заболеваний, факторы риска развития хронических неинфекционных заболеваний, порядок проведения диспансерного наблюдения пациентов при хронических заболеваниях, задачи медицинской сестры;</w:t>
            </w:r>
          </w:p>
          <w:p w:rsidR="00E270B2" w:rsidRPr="00F21EDF" w:rsidRDefault="00E270B2" w:rsidP="00376785">
            <w:pPr>
              <w:spacing w:after="0"/>
              <w:rPr>
                <w:rFonts w:ascii="Times New Roman" w:hAnsi="Times New Roman" w:cs="Times New Roman"/>
                <w:sz w:val="28"/>
                <w:szCs w:val="28"/>
              </w:rPr>
            </w:pPr>
            <w:r w:rsidRPr="00F21EDF">
              <w:rPr>
                <w:rFonts w:ascii="Times New Roman" w:hAnsi="Times New Roman" w:cs="Times New Roman"/>
                <w:sz w:val="28"/>
                <w:szCs w:val="28"/>
              </w:rPr>
              <w:t>- санитарно-эпидемиологическую обстановку прикрепленного участка, зависимость распространения инфекционных болезней от природных факторов, факторы окружающей среды, в том числе социальные;</w:t>
            </w:r>
          </w:p>
          <w:p w:rsidR="00E270B2" w:rsidRPr="00F21EDF" w:rsidRDefault="00E270B2" w:rsidP="00376785">
            <w:pPr>
              <w:spacing w:after="0"/>
              <w:rPr>
                <w:rFonts w:ascii="Times New Roman" w:hAnsi="Times New Roman" w:cs="Times New Roman"/>
                <w:sz w:val="28"/>
                <w:szCs w:val="28"/>
              </w:rPr>
            </w:pPr>
            <w:r w:rsidRPr="00F21EDF">
              <w:rPr>
                <w:rFonts w:ascii="Times New Roman" w:hAnsi="Times New Roman" w:cs="Times New Roman"/>
                <w:sz w:val="28"/>
                <w:szCs w:val="28"/>
              </w:rPr>
              <w:t>- меры профилактики инфекционных заболеваний;</w:t>
            </w:r>
          </w:p>
          <w:p w:rsidR="00E270B2" w:rsidRPr="00F21EDF" w:rsidRDefault="00E270B2" w:rsidP="00376785">
            <w:pPr>
              <w:spacing w:after="0"/>
              <w:rPr>
                <w:rFonts w:ascii="Times New Roman" w:hAnsi="Times New Roman" w:cs="Times New Roman"/>
                <w:sz w:val="28"/>
                <w:szCs w:val="28"/>
              </w:rPr>
            </w:pPr>
            <w:r w:rsidRPr="00F21EDF">
              <w:rPr>
                <w:rFonts w:ascii="Times New Roman" w:hAnsi="Times New Roman" w:cs="Times New Roman"/>
                <w:sz w:val="28"/>
                <w:szCs w:val="28"/>
              </w:rPr>
              <w:t>- порядок проведения санитарно-противоэпидемических мероприятий в случае возникновения очага инфекции, в том числе карантинные мероприятия при выявлении особо опасных (карантинных) инфекционных заболеваний;</w:t>
            </w:r>
          </w:p>
          <w:p w:rsidR="00E270B2" w:rsidRPr="00F21EDF" w:rsidRDefault="00E270B2" w:rsidP="00376785">
            <w:pPr>
              <w:spacing w:after="0"/>
              <w:rPr>
                <w:rFonts w:ascii="Times New Roman" w:hAnsi="Times New Roman" w:cs="Times New Roman"/>
                <w:sz w:val="28"/>
                <w:szCs w:val="28"/>
              </w:rPr>
            </w:pPr>
            <w:r w:rsidRPr="00F21EDF">
              <w:rPr>
                <w:rFonts w:ascii="Times New Roman" w:hAnsi="Times New Roman" w:cs="Times New Roman"/>
                <w:sz w:val="28"/>
                <w:szCs w:val="28"/>
              </w:rPr>
              <w:t>- государственные санитарно-эпидемиологические правила и гигиенические нормативы, профилактические и противоэпидемические мероприятия при выявлении инфекционного заболевания;</w:t>
            </w:r>
          </w:p>
          <w:p w:rsidR="00E270B2" w:rsidRPr="00F21EDF" w:rsidRDefault="00E270B2" w:rsidP="00376785">
            <w:pPr>
              <w:spacing w:after="0"/>
              <w:rPr>
                <w:rFonts w:ascii="Times New Roman" w:hAnsi="Times New Roman" w:cs="Times New Roman"/>
                <w:sz w:val="28"/>
                <w:szCs w:val="28"/>
              </w:rPr>
            </w:pPr>
            <w:r w:rsidRPr="00F21EDF">
              <w:rPr>
                <w:rFonts w:ascii="Times New Roman" w:hAnsi="Times New Roman" w:cs="Times New Roman"/>
                <w:sz w:val="28"/>
                <w:szCs w:val="28"/>
              </w:rPr>
              <w:t>- правила и порядок проведения вакцинации в соответствии с национальным календарем профилактических прививок;</w:t>
            </w:r>
          </w:p>
          <w:p w:rsidR="00E270B2" w:rsidRPr="00F21EDF" w:rsidRDefault="00E270B2" w:rsidP="00376785">
            <w:pPr>
              <w:spacing w:after="0"/>
              <w:rPr>
                <w:rFonts w:ascii="Times New Roman" w:hAnsi="Times New Roman" w:cs="Times New Roman"/>
                <w:bCs/>
                <w:sz w:val="28"/>
                <w:szCs w:val="28"/>
              </w:rPr>
            </w:pPr>
            <w:r w:rsidRPr="00F21EDF">
              <w:rPr>
                <w:rFonts w:ascii="Times New Roman" w:hAnsi="Times New Roman" w:cs="Times New Roman"/>
                <w:sz w:val="28"/>
                <w:szCs w:val="28"/>
              </w:rPr>
              <w:t>- течение вакцинального процесса, возможные реакций и осложнения, меры профилактики.</w:t>
            </w:r>
          </w:p>
        </w:tc>
      </w:tr>
    </w:tbl>
    <w:p w:rsidR="00E270B2" w:rsidRDefault="00E270B2" w:rsidP="00050F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919"/>
        <w:jc w:val="both"/>
        <w:rPr>
          <w:rFonts w:ascii="Times New Roman" w:hAnsi="Times New Roman"/>
          <w:sz w:val="28"/>
          <w:szCs w:val="28"/>
        </w:rPr>
      </w:pPr>
    </w:p>
    <w:p w:rsidR="00E270B2" w:rsidRPr="00050F17" w:rsidRDefault="00E270B2" w:rsidP="00050F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919"/>
        <w:jc w:val="both"/>
        <w:rPr>
          <w:rFonts w:ascii="Times New Roman" w:hAnsi="Times New Roman"/>
          <w:sz w:val="28"/>
          <w:szCs w:val="28"/>
        </w:rPr>
      </w:pPr>
    </w:p>
    <w:p w:rsidR="00105EB9" w:rsidRPr="00935BBA" w:rsidRDefault="00105EB9" w:rsidP="003970B1">
      <w:pPr>
        <w:shd w:val="clear" w:color="auto" w:fill="FFFFFF"/>
        <w:spacing w:after="0" w:line="276" w:lineRule="auto"/>
        <w:ind w:firstLine="709"/>
        <w:jc w:val="both"/>
        <w:rPr>
          <w:rFonts w:ascii="Times New Roman" w:hAnsi="Times New Roman" w:cs="Times New Roman"/>
          <w:b/>
          <w:bCs/>
          <w:sz w:val="28"/>
          <w:szCs w:val="28"/>
        </w:rPr>
      </w:pPr>
      <w:r w:rsidRPr="00935BBA">
        <w:rPr>
          <w:rFonts w:ascii="Times New Roman" w:hAnsi="Times New Roman" w:cs="Times New Roman"/>
          <w:b/>
          <w:bCs/>
          <w:sz w:val="28"/>
          <w:szCs w:val="28"/>
        </w:rPr>
        <w:t xml:space="preserve">2. СТРУКТУРА И СОДЕРЖАНИЕ УЧЕБНОЙ </w:t>
      </w:r>
      <w:r w:rsidR="00131C06">
        <w:rPr>
          <w:rFonts w:ascii="Times New Roman" w:hAnsi="Times New Roman" w:cs="Times New Roman"/>
          <w:b/>
          <w:bCs/>
          <w:sz w:val="28"/>
          <w:szCs w:val="28"/>
        </w:rPr>
        <w:t>ПРАКТИКИ</w:t>
      </w:r>
    </w:p>
    <w:p w:rsidR="00105EB9" w:rsidRDefault="00105EB9" w:rsidP="003970B1">
      <w:pPr>
        <w:shd w:val="clear" w:color="auto" w:fill="FFFFFF"/>
        <w:spacing w:after="0" w:line="276" w:lineRule="auto"/>
        <w:ind w:firstLine="709"/>
        <w:jc w:val="both"/>
        <w:rPr>
          <w:rFonts w:ascii="Times New Roman" w:hAnsi="Times New Roman" w:cs="Times New Roman"/>
          <w:b/>
          <w:bCs/>
          <w:sz w:val="28"/>
          <w:szCs w:val="28"/>
        </w:rPr>
      </w:pPr>
      <w:r w:rsidRPr="00935BBA">
        <w:rPr>
          <w:rFonts w:ascii="Times New Roman" w:hAnsi="Times New Roman" w:cs="Times New Roman"/>
          <w:b/>
          <w:bCs/>
          <w:sz w:val="28"/>
          <w:szCs w:val="28"/>
        </w:rPr>
        <w:t xml:space="preserve">2.1. Объем учебной </w:t>
      </w:r>
      <w:r w:rsidR="00131C06">
        <w:rPr>
          <w:rFonts w:ascii="Times New Roman" w:hAnsi="Times New Roman" w:cs="Times New Roman"/>
          <w:b/>
          <w:bCs/>
          <w:sz w:val="28"/>
          <w:szCs w:val="28"/>
        </w:rPr>
        <w:t>практики</w:t>
      </w:r>
      <w:r w:rsidRPr="00935BBA">
        <w:rPr>
          <w:rFonts w:ascii="Times New Roman" w:hAnsi="Times New Roman" w:cs="Times New Roman"/>
          <w:b/>
          <w:bCs/>
          <w:sz w:val="28"/>
          <w:szCs w:val="28"/>
        </w:rPr>
        <w:t xml:space="preserve"> и виды учебной работы</w:t>
      </w:r>
    </w:p>
    <w:p w:rsidR="00050F17" w:rsidRDefault="00050F17" w:rsidP="00105EB9">
      <w:pPr>
        <w:shd w:val="clear" w:color="auto" w:fill="FFFFFF"/>
        <w:spacing w:after="0" w:line="276" w:lineRule="auto"/>
        <w:ind w:firstLine="709"/>
        <w:rPr>
          <w:rFonts w:ascii="Times New Roman" w:hAnsi="Times New Roman" w:cs="Times New Roman"/>
          <w:b/>
          <w:bCs/>
          <w:sz w:val="28"/>
          <w:szCs w:val="28"/>
        </w:rPr>
      </w:pPr>
    </w:p>
    <w:p w:rsidR="00050F17" w:rsidRPr="00050F17" w:rsidRDefault="00050F17" w:rsidP="00050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8"/>
          <w:szCs w:val="28"/>
        </w:rPr>
      </w:pPr>
      <w:r w:rsidRPr="00050F17">
        <w:rPr>
          <w:rFonts w:ascii="Times New Roman" w:hAnsi="Times New Roman" w:cs="Times New Roman"/>
          <w:sz w:val="28"/>
          <w:szCs w:val="28"/>
        </w:rPr>
        <w:t xml:space="preserve">Объем в академических часах на освоение программы </w:t>
      </w:r>
      <w:r>
        <w:rPr>
          <w:rFonts w:ascii="Times New Roman" w:hAnsi="Times New Roman" w:cs="Times New Roman"/>
          <w:sz w:val="28"/>
          <w:szCs w:val="28"/>
        </w:rPr>
        <w:t>учебной</w:t>
      </w:r>
      <w:r w:rsidRPr="00050F17">
        <w:rPr>
          <w:rFonts w:ascii="Times New Roman" w:hAnsi="Times New Roman" w:cs="Times New Roman"/>
          <w:sz w:val="28"/>
          <w:szCs w:val="28"/>
        </w:rPr>
        <w:t xml:space="preserve"> практики – </w:t>
      </w:r>
      <w:r>
        <w:rPr>
          <w:rFonts w:ascii="Times New Roman" w:hAnsi="Times New Roman" w:cs="Times New Roman"/>
          <w:sz w:val="28"/>
          <w:szCs w:val="28"/>
        </w:rPr>
        <w:t>36</w:t>
      </w:r>
      <w:r w:rsidRPr="00050F17">
        <w:rPr>
          <w:rFonts w:ascii="Times New Roman" w:hAnsi="Times New Roman" w:cs="Times New Roman"/>
          <w:sz w:val="28"/>
          <w:szCs w:val="28"/>
        </w:rPr>
        <w:t xml:space="preserve"> час</w:t>
      </w:r>
      <w:r>
        <w:rPr>
          <w:rFonts w:ascii="Times New Roman" w:hAnsi="Times New Roman" w:cs="Times New Roman"/>
          <w:sz w:val="28"/>
          <w:szCs w:val="28"/>
        </w:rPr>
        <w:t>ов</w:t>
      </w:r>
      <w:r w:rsidRPr="00050F17">
        <w:rPr>
          <w:rFonts w:ascii="Times New Roman" w:hAnsi="Times New Roman" w:cs="Times New Roman"/>
          <w:sz w:val="28"/>
          <w:szCs w:val="28"/>
        </w:rPr>
        <w:t xml:space="preserve">. Продолжительность практики </w:t>
      </w:r>
      <w:r>
        <w:rPr>
          <w:rFonts w:ascii="Times New Roman" w:hAnsi="Times New Roman" w:cs="Times New Roman"/>
          <w:sz w:val="28"/>
          <w:szCs w:val="28"/>
        </w:rPr>
        <w:t>1 неделя</w:t>
      </w:r>
      <w:r w:rsidRPr="00050F17">
        <w:rPr>
          <w:rFonts w:ascii="Times New Roman" w:hAnsi="Times New Roman" w:cs="Times New Roman"/>
          <w:sz w:val="28"/>
          <w:szCs w:val="28"/>
        </w:rPr>
        <w:t xml:space="preserve">. Практика завершается </w:t>
      </w:r>
      <w:r w:rsidR="00FA6888">
        <w:rPr>
          <w:rFonts w:ascii="Times New Roman" w:hAnsi="Times New Roman" w:cs="Times New Roman"/>
          <w:sz w:val="28"/>
          <w:szCs w:val="28"/>
        </w:rPr>
        <w:t>зачетом с оценкой.</w:t>
      </w:r>
    </w:p>
    <w:p w:rsidR="00105EB9" w:rsidRPr="00935BBA" w:rsidRDefault="00105EB9" w:rsidP="00050F17">
      <w:pPr>
        <w:shd w:val="clear" w:color="auto" w:fill="FFFFFF"/>
        <w:spacing w:after="0" w:line="276" w:lineRule="auto"/>
        <w:rPr>
          <w:rFonts w:ascii="Times New Roman" w:hAnsi="Times New Roman" w:cs="Times New Roman"/>
          <w:sz w:val="28"/>
          <w:szCs w:val="28"/>
        </w:rPr>
      </w:pPr>
    </w:p>
    <w:p w:rsidR="00935BBA" w:rsidRDefault="00935BBA" w:rsidP="00FA6888">
      <w:pPr>
        <w:shd w:val="clear" w:color="auto" w:fill="FFFFFF"/>
        <w:spacing w:after="0" w:line="276" w:lineRule="auto"/>
        <w:jc w:val="both"/>
        <w:rPr>
          <w:rFonts w:ascii="Times New Roman" w:hAnsi="Times New Roman" w:cs="Times New Roman"/>
          <w:b/>
          <w:sz w:val="28"/>
          <w:szCs w:val="28"/>
        </w:rPr>
      </w:pPr>
      <w:r w:rsidRPr="00FA6888">
        <w:rPr>
          <w:rFonts w:ascii="Times New Roman" w:hAnsi="Times New Roman" w:cs="Times New Roman"/>
          <w:b/>
          <w:sz w:val="28"/>
          <w:szCs w:val="28"/>
        </w:rPr>
        <w:t xml:space="preserve">Тематический план и содержание </w:t>
      </w:r>
      <w:r w:rsidR="00E270B2">
        <w:rPr>
          <w:rFonts w:ascii="Times New Roman" w:hAnsi="Times New Roman" w:cs="Times New Roman"/>
          <w:b/>
          <w:sz w:val="28"/>
          <w:szCs w:val="28"/>
        </w:rPr>
        <w:t xml:space="preserve">УП.03.01 </w:t>
      </w:r>
      <w:r w:rsidR="00131C06" w:rsidRPr="00FA6888">
        <w:rPr>
          <w:rFonts w:ascii="Times New Roman" w:hAnsi="Times New Roman" w:cs="Times New Roman"/>
          <w:b/>
          <w:sz w:val="28"/>
          <w:szCs w:val="28"/>
        </w:rPr>
        <w:t>Учебн</w:t>
      </w:r>
      <w:r w:rsidR="00E270B2">
        <w:rPr>
          <w:rFonts w:ascii="Times New Roman" w:hAnsi="Times New Roman" w:cs="Times New Roman"/>
          <w:b/>
          <w:sz w:val="28"/>
          <w:szCs w:val="28"/>
        </w:rPr>
        <w:t>ая</w:t>
      </w:r>
      <w:r w:rsidR="00131C06" w:rsidRPr="00FA6888">
        <w:rPr>
          <w:rFonts w:ascii="Times New Roman" w:hAnsi="Times New Roman" w:cs="Times New Roman"/>
          <w:b/>
          <w:sz w:val="28"/>
          <w:szCs w:val="28"/>
        </w:rPr>
        <w:t xml:space="preserve"> практик</w:t>
      </w:r>
      <w:r w:rsidR="00E270B2">
        <w:rPr>
          <w:rFonts w:ascii="Times New Roman" w:hAnsi="Times New Roman" w:cs="Times New Roman"/>
          <w:b/>
          <w:sz w:val="28"/>
          <w:szCs w:val="28"/>
        </w:rPr>
        <w:t>а</w:t>
      </w:r>
      <w:r w:rsidR="00131C06" w:rsidRPr="00FA6888">
        <w:rPr>
          <w:rFonts w:ascii="Times New Roman" w:hAnsi="Times New Roman" w:cs="Times New Roman"/>
          <w:b/>
          <w:sz w:val="28"/>
          <w:szCs w:val="28"/>
        </w:rPr>
        <w:t xml:space="preserve"> по организации с</w:t>
      </w:r>
      <w:r w:rsidR="0083566F" w:rsidRPr="00FA6888">
        <w:rPr>
          <w:rFonts w:ascii="Times New Roman" w:hAnsi="Times New Roman" w:cs="Times New Roman"/>
          <w:b/>
          <w:sz w:val="28"/>
          <w:szCs w:val="28"/>
        </w:rPr>
        <w:t>естринско</w:t>
      </w:r>
      <w:r w:rsidR="00131C06" w:rsidRPr="00FA6888">
        <w:rPr>
          <w:rFonts w:ascii="Times New Roman" w:hAnsi="Times New Roman" w:cs="Times New Roman"/>
          <w:b/>
          <w:sz w:val="28"/>
          <w:szCs w:val="28"/>
        </w:rPr>
        <w:t>го дела</w:t>
      </w:r>
      <w:r w:rsidR="0083566F" w:rsidRPr="00FA6888">
        <w:rPr>
          <w:rFonts w:ascii="Times New Roman" w:hAnsi="Times New Roman" w:cs="Times New Roman"/>
          <w:b/>
          <w:sz w:val="28"/>
          <w:szCs w:val="28"/>
        </w:rPr>
        <w:t xml:space="preserve"> в системе первичной ме</w:t>
      </w:r>
      <w:r w:rsidR="00131C06" w:rsidRPr="00FA6888">
        <w:rPr>
          <w:rFonts w:ascii="Times New Roman" w:hAnsi="Times New Roman" w:cs="Times New Roman"/>
          <w:b/>
          <w:sz w:val="28"/>
          <w:szCs w:val="28"/>
        </w:rPr>
        <w:t>дико-санитарной помощи</w:t>
      </w:r>
    </w:p>
    <w:p w:rsidR="00FA6888" w:rsidRPr="00FA6888" w:rsidRDefault="00FA6888" w:rsidP="00FA6888">
      <w:pPr>
        <w:shd w:val="clear" w:color="auto" w:fill="FFFFFF"/>
        <w:spacing w:after="0" w:line="276" w:lineRule="auto"/>
        <w:jc w:val="both"/>
        <w:rPr>
          <w:rFonts w:ascii="Times New Roman" w:hAnsi="Times New Roman" w:cs="Times New Roman"/>
          <w:b/>
          <w:sz w:val="28"/>
          <w:szCs w:val="28"/>
        </w:rPr>
      </w:pPr>
    </w:p>
    <w:tbl>
      <w:tblPr>
        <w:tblStyle w:val="a5"/>
        <w:tblW w:w="0" w:type="auto"/>
        <w:tblLook w:val="04A0" w:firstRow="1" w:lastRow="0" w:firstColumn="1" w:lastColumn="0" w:noHBand="0" w:noVBand="1"/>
      </w:tblPr>
      <w:tblGrid>
        <w:gridCol w:w="2479"/>
        <w:gridCol w:w="3143"/>
        <w:gridCol w:w="1039"/>
        <w:gridCol w:w="2752"/>
      </w:tblGrid>
      <w:tr w:rsidR="00935BBA" w:rsidRPr="00935BBA" w:rsidTr="007F0E4A">
        <w:tc>
          <w:tcPr>
            <w:tcW w:w="2479" w:type="dxa"/>
            <w:vAlign w:val="center"/>
          </w:tcPr>
          <w:p w:rsidR="00935BBA" w:rsidRPr="00935BBA" w:rsidRDefault="00935BBA" w:rsidP="00093DE3">
            <w:pPr>
              <w:spacing w:line="276" w:lineRule="auto"/>
              <w:jc w:val="center"/>
              <w:rPr>
                <w:sz w:val="28"/>
                <w:szCs w:val="28"/>
              </w:rPr>
            </w:pPr>
            <w:r w:rsidRPr="00935BBA">
              <w:rPr>
                <w:sz w:val="28"/>
                <w:szCs w:val="28"/>
              </w:rPr>
              <w:t>Наименование разделов и тем</w:t>
            </w:r>
          </w:p>
        </w:tc>
        <w:tc>
          <w:tcPr>
            <w:tcW w:w="3143" w:type="dxa"/>
            <w:vAlign w:val="center"/>
          </w:tcPr>
          <w:p w:rsidR="00935BBA" w:rsidRPr="00935BBA" w:rsidRDefault="00935BBA" w:rsidP="00093DE3">
            <w:pPr>
              <w:spacing w:line="276" w:lineRule="auto"/>
              <w:jc w:val="center"/>
              <w:rPr>
                <w:sz w:val="28"/>
                <w:szCs w:val="28"/>
              </w:rPr>
            </w:pPr>
            <w:r w:rsidRPr="00935BBA">
              <w:rPr>
                <w:sz w:val="28"/>
                <w:szCs w:val="28"/>
              </w:rPr>
              <w:t>Содержание учебного материала и формы организации деятельности обучающихся</w:t>
            </w:r>
          </w:p>
        </w:tc>
        <w:tc>
          <w:tcPr>
            <w:tcW w:w="1039" w:type="dxa"/>
            <w:vAlign w:val="center"/>
          </w:tcPr>
          <w:p w:rsidR="00935BBA" w:rsidRPr="00935BBA" w:rsidRDefault="00935BBA" w:rsidP="00093DE3">
            <w:pPr>
              <w:spacing w:line="276" w:lineRule="auto"/>
              <w:jc w:val="center"/>
              <w:rPr>
                <w:sz w:val="28"/>
                <w:szCs w:val="28"/>
              </w:rPr>
            </w:pPr>
            <w:r w:rsidRPr="00935BBA">
              <w:rPr>
                <w:sz w:val="28"/>
                <w:szCs w:val="28"/>
              </w:rPr>
              <w:t>Объем в часах</w:t>
            </w:r>
          </w:p>
        </w:tc>
        <w:tc>
          <w:tcPr>
            <w:tcW w:w="2752" w:type="dxa"/>
            <w:vAlign w:val="center"/>
          </w:tcPr>
          <w:p w:rsidR="00935BBA" w:rsidRPr="00935BBA" w:rsidRDefault="00935BBA" w:rsidP="00093DE3">
            <w:pPr>
              <w:spacing w:line="276" w:lineRule="auto"/>
              <w:jc w:val="center"/>
              <w:rPr>
                <w:sz w:val="28"/>
                <w:szCs w:val="28"/>
              </w:rPr>
            </w:pPr>
            <w:r w:rsidRPr="00935BBA">
              <w:rPr>
                <w:sz w:val="28"/>
                <w:szCs w:val="28"/>
              </w:rPr>
              <w:t xml:space="preserve">Коды компетенций и личностных результатов, формированию которых </w:t>
            </w:r>
            <w:r w:rsidRPr="00935BBA">
              <w:rPr>
                <w:sz w:val="28"/>
                <w:szCs w:val="28"/>
              </w:rPr>
              <w:lastRenderedPageBreak/>
              <w:t>способствует элемент программы</w:t>
            </w:r>
          </w:p>
        </w:tc>
      </w:tr>
      <w:tr w:rsidR="00935BBA" w:rsidRPr="00935BBA" w:rsidTr="007F0E4A">
        <w:tc>
          <w:tcPr>
            <w:tcW w:w="2479" w:type="dxa"/>
            <w:vAlign w:val="center"/>
          </w:tcPr>
          <w:p w:rsidR="00935BBA" w:rsidRPr="00935BBA" w:rsidRDefault="00935BBA" w:rsidP="00334D5C">
            <w:pPr>
              <w:spacing w:line="276" w:lineRule="auto"/>
              <w:jc w:val="center"/>
              <w:rPr>
                <w:sz w:val="28"/>
                <w:szCs w:val="28"/>
              </w:rPr>
            </w:pPr>
            <w:r w:rsidRPr="00935BBA">
              <w:rPr>
                <w:sz w:val="28"/>
                <w:szCs w:val="28"/>
              </w:rPr>
              <w:lastRenderedPageBreak/>
              <w:t>1</w:t>
            </w:r>
          </w:p>
        </w:tc>
        <w:tc>
          <w:tcPr>
            <w:tcW w:w="3143" w:type="dxa"/>
            <w:vAlign w:val="center"/>
          </w:tcPr>
          <w:p w:rsidR="00935BBA" w:rsidRPr="00935BBA" w:rsidRDefault="00935BBA" w:rsidP="00334D5C">
            <w:pPr>
              <w:spacing w:line="276" w:lineRule="auto"/>
              <w:jc w:val="center"/>
              <w:rPr>
                <w:sz w:val="28"/>
                <w:szCs w:val="28"/>
              </w:rPr>
            </w:pPr>
            <w:r w:rsidRPr="00935BBA">
              <w:rPr>
                <w:sz w:val="28"/>
                <w:szCs w:val="28"/>
              </w:rPr>
              <w:t>2</w:t>
            </w:r>
          </w:p>
        </w:tc>
        <w:tc>
          <w:tcPr>
            <w:tcW w:w="1039" w:type="dxa"/>
            <w:vAlign w:val="center"/>
          </w:tcPr>
          <w:p w:rsidR="00935BBA" w:rsidRPr="00935BBA" w:rsidRDefault="00935BBA" w:rsidP="00334D5C">
            <w:pPr>
              <w:spacing w:line="276" w:lineRule="auto"/>
              <w:jc w:val="center"/>
              <w:rPr>
                <w:sz w:val="28"/>
                <w:szCs w:val="28"/>
              </w:rPr>
            </w:pPr>
            <w:r w:rsidRPr="00935BBA">
              <w:rPr>
                <w:sz w:val="28"/>
                <w:szCs w:val="28"/>
              </w:rPr>
              <w:t>3</w:t>
            </w:r>
          </w:p>
        </w:tc>
        <w:tc>
          <w:tcPr>
            <w:tcW w:w="2752" w:type="dxa"/>
            <w:vAlign w:val="center"/>
          </w:tcPr>
          <w:p w:rsidR="00935BBA" w:rsidRPr="00935BBA" w:rsidRDefault="00935BBA" w:rsidP="00334D5C">
            <w:pPr>
              <w:spacing w:line="276" w:lineRule="auto"/>
              <w:jc w:val="center"/>
              <w:rPr>
                <w:sz w:val="28"/>
                <w:szCs w:val="28"/>
              </w:rPr>
            </w:pPr>
            <w:r w:rsidRPr="00935BBA">
              <w:rPr>
                <w:sz w:val="28"/>
                <w:szCs w:val="28"/>
              </w:rPr>
              <w:t>4</w:t>
            </w:r>
          </w:p>
        </w:tc>
      </w:tr>
      <w:tr w:rsidR="007F0E4A" w:rsidRPr="00935BBA" w:rsidTr="007F0E4A">
        <w:tc>
          <w:tcPr>
            <w:tcW w:w="2479" w:type="dxa"/>
            <w:vMerge w:val="restart"/>
          </w:tcPr>
          <w:p w:rsidR="007F0E4A" w:rsidRPr="00FA6888" w:rsidRDefault="007F0E4A" w:rsidP="00334D5C">
            <w:pPr>
              <w:spacing w:line="276" w:lineRule="auto"/>
              <w:jc w:val="both"/>
              <w:rPr>
                <w:b/>
                <w:sz w:val="28"/>
                <w:szCs w:val="28"/>
              </w:rPr>
            </w:pPr>
            <w:r w:rsidRPr="00FA6888">
              <w:rPr>
                <w:b/>
                <w:sz w:val="28"/>
                <w:szCs w:val="28"/>
              </w:rPr>
              <w:t>Тема 1.</w:t>
            </w:r>
          </w:p>
          <w:p w:rsidR="007F0E4A" w:rsidRPr="00FA6888" w:rsidRDefault="007F0E4A" w:rsidP="00334D5C">
            <w:pPr>
              <w:spacing w:line="276" w:lineRule="auto"/>
              <w:jc w:val="both"/>
              <w:rPr>
                <w:sz w:val="28"/>
                <w:szCs w:val="28"/>
              </w:rPr>
            </w:pPr>
            <w:r w:rsidRPr="00FA6888">
              <w:rPr>
                <w:sz w:val="28"/>
                <w:szCs w:val="28"/>
              </w:rPr>
              <w:t>Организация и структура системы ПМСП</w:t>
            </w:r>
          </w:p>
        </w:tc>
        <w:tc>
          <w:tcPr>
            <w:tcW w:w="3143" w:type="dxa"/>
          </w:tcPr>
          <w:p w:rsidR="007F0E4A" w:rsidRPr="00FA6888" w:rsidRDefault="007F0E4A" w:rsidP="00334D5C">
            <w:pPr>
              <w:spacing w:line="276" w:lineRule="auto"/>
              <w:jc w:val="both"/>
              <w:rPr>
                <w:sz w:val="28"/>
                <w:szCs w:val="28"/>
              </w:rPr>
            </w:pPr>
            <w:r w:rsidRPr="00FA6888">
              <w:rPr>
                <w:b/>
                <w:sz w:val="28"/>
                <w:szCs w:val="28"/>
              </w:rPr>
              <w:t xml:space="preserve">Содержание учебного материала </w:t>
            </w:r>
          </w:p>
        </w:tc>
        <w:tc>
          <w:tcPr>
            <w:tcW w:w="1039" w:type="dxa"/>
          </w:tcPr>
          <w:p w:rsidR="007F0E4A" w:rsidRPr="00935BBA" w:rsidRDefault="007F0E4A" w:rsidP="00334D5C">
            <w:pPr>
              <w:spacing w:line="276" w:lineRule="auto"/>
              <w:jc w:val="center"/>
              <w:rPr>
                <w:sz w:val="28"/>
                <w:szCs w:val="28"/>
              </w:rPr>
            </w:pPr>
            <w:r>
              <w:rPr>
                <w:b/>
                <w:sz w:val="28"/>
                <w:szCs w:val="28"/>
              </w:rPr>
              <w:t>6</w:t>
            </w:r>
          </w:p>
        </w:tc>
        <w:tc>
          <w:tcPr>
            <w:tcW w:w="2752" w:type="dxa"/>
            <w:vMerge w:val="restart"/>
          </w:tcPr>
          <w:p w:rsidR="007F0E4A" w:rsidRPr="00ED2823" w:rsidRDefault="007F0E4A" w:rsidP="003F78FB">
            <w:pPr>
              <w:spacing w:line="276" w:lineRule="auto"/>
              <w:jc w:val="both"/>
              <w:rPr>
                <w:sz w:val="28"/>
                <w:szCs w:val="28"/>
              </w:rPr>
            </w:pPr>
            <w:r w:rsidRPr="00ED2823">
              <w:rPr>
                <w:sz w:val="28"/>
                <w:szCs w:val="28"/>
              </w:rPr>
              <w:t>ОК 01, ОК 02,</w:t>
            </w:r>
          </w:p>
          <w:p w:rsidR="007F0E4A" w:rsidRPr="00ED2823" w:rsidRDefault="007F0E4A" w:rsidP="003F78FB">
            <w:pPr>
              <w:spacing w:line="276" w:lineRule="auto"/>
              <w:jc w:val="both"/>
              <w:rPr>
                <w:sz w:val="28"/>
                <w:szCs w:val="28"/>
              </w:rPr>
            </w:pPr>
            <w:r w:rsidRPr="00ED2823">
              <w:rPr>
                <w:sz w:val="28"/>
                <w:szCs w:val="28"/>
              </w:rPr>
              <w:t xml:space="preserve">ОК 04, ОК 05, </w:t>
            </w:r>
          </w:p>
          <w:p w:rsidR="007F0E4A" w:rsidRPr="007A2833" w:rsidRDefault="007F0E4A" w:rsidP="003F78FB">
            <w:pPr>
              <w:jc w:val="both"/>
              <w:rPr>
                <w:sz w:val="24"/>
                <w:szCs w:val="24"/>
              </w:rPr>
            </w:pPr>
            <w:r w:rsidRPr="00ED2823">
              <w:rPr>
                <w:sz w:val="28"/>
                <w:szCs w:val="28"/>
              </w:rPr>
              <w:t>ОК 09</w:t>
            </w:r>
          </w:p>
        </w:tc>
      </w:tr>
      <w:tr w:rsidR="007F0E4A" w:rsidRPr="00935BBA" w:rsidTr="003970B1">
        <w:trPr>
          <w:trHeight w:val="840"/>
        </w:trPr>
        <w:tc>
          <w:tcPr>
            <w:tcW w:w="2479" w:type="dxa"/>
            <w:vMerge/>
          </w:tcPr>
          <w:p w:rsidR="007F0E4A" w:rsidRPr="00FA6888" w:rsidRDefault="007F0E4A" w:rsidP="00334D5C">
            <w:pPr>
              <w:spacing w:line="276" w:lineRule="auto"/>
              <w:jc w:val="both"/>
              <w:rPr>
                <w:sz w:val="28"/>
                <w:szCs w:val="28"/>
              </w:rPr>
            </w:pPr>
          </w:p>
        </w:tc>
        <w:tc>
          <w:tcPr>
            <w:tcW w:w="3143" w:type="dxa"/>
          </w:tcPr>
          <w:p w:rsidR="007F0E4A" w:rsidRPr="00FA6888" w:rsidRDefault="007F0E4A" w:rsidP="001A04BA">
            <w:pPr>
              <w:spacing w:line="276" w:lineRule="auto"/>
              <w:jc w:val="both"/>
              <w:rPr>
                <w:sz w:val="28"/>
                <w:szCs w:val="28"/>
              </w:rPr>
            </w:pPr>
            <w:r w:rsidRPr="00FA6888">
              <w:rPr>
                <w:sz w:val="28"/>
                <w:szCs w:val="28"/>
              </w:rPr>
              <w:t xml:space="preserve">Знакомство с организацией и структурой учреждений здравоохранения, оказывающих первичную медико-санитарную помощь, городской поликлиники, обслуживающей взрослое население. Основные направления деятельности детской поликлиники,  особенности оказания первичной медицинской помощи сельским жителям. </w:t>
            </w:r>
          </w:p>
        </w:tc>
        <w:tc>
          <w:tcPr>
            <w:tcW w:w="1039" w:type="dxa"/>
          </w:tcPr>
          <w:p w:rsidR="007F0E4A" w:rsidRPr="00935BBA" w:rsidRDefault="007F0E4A" w:rsidP="00334D5C">
            <w:pPr>
              <w:spacing w:line="276" w:lineRule="auto"/>
              <w:jc w:val="center"/>
              <w:rPr>
                <w:sz w:val="28"/>
                <w:szCs w:val="28"/>
              </w:rPr>
            </w:pPr>
          </w:p>
        </w:tc>
        <w:tc>
          <w:tcPr>
            <w:tcW w:w="2752" w:type="dxa"/>
            <w:vMerge/>
          </w:tcPr>
          <w:p w:rsidR="007F0E4A" w:rsidRPr="00935BBA" w:rsidRDefault="007F0E4A" w:rsidP="00334D5C">
            <w:pPr>
              <w:spacing w:line="276" w:lineRule="auto"/>
              <w:jc w:val="both"/>
              <w:rPr>
                <w:sz w:val="28"/>
                <w:szCs w:val="28"/>
              </w:rPr>
            </w:pPr>
          </w:p>
        </w:tc>
      </w:tr>
      <w:tr w:rsidR="007F0E4A" w:rsidRPr="00935BBA" w:rsidTr="007F0E4A">
        <w:tc>
          <w:tcPr>
            <w:tcW w:w="2479" w:type="dxa"/>
            <w:vMerge w:val="restart"/>
          </w:tcPr>
          <w:p w:rsidR="007F0E4A" w:rsidRPr="00FA6888" w:rsidRDefault="007F0E4A" w:rsidP="00334D5C">
            <w:pPr>
              <w:spacing w:line="276" w:lineRule="auto"/>
              <w:jc w:val="both"/>
              <w:rPr>
                <w:sz w:val="28"/>
                <w:szCs w:val="28"/>
              </w:rPr>
            </w:pPr>
            <w:r w:rsidRPr="00FA6888">
              <w:rPr>
                <w:b/>
                <w:sz w:val="28"/>
                <w:szCs w:val="28"/>
              </w:rPr>
              <w:t>Тема 2.</w:t>
            </w:r>
          </w:p>
          <w:p w:rsidR="007F0E4A" w:rsidRPr="00FA6888" w:rsidRDefault="007F0E4A" w:rsidP="00334D5C">
            <w:pPr>
              <w:spacing w:line="276" w:lineRule="auto"/>
              <w:jc w:val="both"/>
              <w:rPr>
                <w:sz w:val="28"/>
                <w:szCs w:val="28"/>
              </w:rPr>
            </w:pPr>
            <w:r w:rsidRPr="00FA6888">
              <w:rPr>
                <w:sz w:val="28"/>
                <w:szCs w:val="28"/>
              </w:rPr>
              <w:t>Профилактика неинфекционных заболеваний</w:t>
            </w:r>
          </w:p>
        </w:tc>
        <w:tc>
          <w:tcPr>
            <w:tcW w:w="3143" w:type="dxa"/>
          </w:tcPr>
          <w:p w:rsidR="007F0E4A" w:rsidRPr="00FA6888" w:rsidRDefault="007F0E4A" w:rsidP="00334D5C">
            <w:pPr>
              <w:spacing w:line="276" w:lineRule="auto"/>
              <w:jc w:val="both"/>
              <w:rPr>
                <w:sz w:val="28"/>
                <w:szCs w:val="28"/>
              </w:rPr>
            </w:pPr>
            <w:r w:rsidRPr="00FA6888">
              <w:rPr>
                <w:b/>
                <w:sz w:val="28"/>
                <w:szCs w:val="28"/>
              </w:rPr>
              <w:t>Содержание учебного материала</w:t>
            </w:r>
          </w:p>
        </w:tc>
        <w:tc>
          <w:tcPr>
            <w:tcW w:w="1039" w:type="dxa"/>
          </w:tcPr>
          <w:p w:rsidR="007F0E4A" w:rsidRPr="00935BBA" w:rsidRDefault="007F0E4A" w:rsidP="00334D5C">
            <w:pPr>
              <w:spacing w:line="276" w:lineRule="auto"/>
              <w:jc w:val="center"/>
              <w:rPr>
                <w:sz w:val="28"/>
                <w:szCs w:val="28"/>
              </w:rPr>
            </w:pPr>
            <w:r>
              <w:rPr>
                <w:b/>
                <w:sz w:val="28"/>
                <w:szCs w:val="28"/>
              </w:rPr>
              <w:t>6</w:t>
            </w:r>
          </w:p>
        </w:tc>
        <w:tc>
          <w:tcPr>
            <w:tcW w:w="2752" w:type="dxa"/>
            <w:vMerge w:val="restart"/>
          </w:tcPr>
          <w:p w:rsidR="007F0E4A" w:rsidRPr="00ED2823" w:rsidRDefault="007F0E4A" w:rsidP="003F78FB">
            <w:pPr>
              <w:spacing w:line="276" w:lineRule="auto"/>
              <w:jc w:val="both"/>
              <w:rPr>
                <w:sz w:val="28"/>
                <w:szCs w:val="28"/>
              </w:rPr>
            </w:pPr>
            <w:r w:rsidRPr="00ED2823">
              <w:rPr>
                <w:sz w:val="28"/>
                <w:szCs w:val="28"/>
              </w:rPr>
              <w:t>ОК 01, ОК 02,</w:t>
            </w:r>
          </w:p>
          <w:p w:rsidR="007F0E4A" w:rsidRPr="00ED2823" w:rsidRDefault="007F0E4A" w:rsidP="003F78FB">
            <w:pPr>
              <w:spacing w:line="276" w:lineRule="auto"/>
              <w:jc w:val="both"/>
              <w:rPr>
                <w:sz w:val="28"/>
                <w:szCs w:val="28"/>
              </w:rPr>
            </w:pPr>
            <w:r w:rsidRPr="00ED2823">
              <w:rPr>
                <w:sz w:val="28"/>
                <w:szCs w:val="28"/>
              </w:rPr>
              <w:t xml:space="preserve">ОК 04, ОК 05, </w:t>
            </w:r>
          </w:p>
          <w:p w:rsidR="007F0E4A" w:rsidRPr="007A2833" w:rsidRDefault="007F0E4A" w:rsidP="003F78FB">
            <w:pPr>
              <w:jc w:val="both"/>
              <w:rPr>
                <w:sz w:val="24"/>
                <w:szCs w:val="24"/>
              </w:rPr>
            </w:pPr>
            <w:r w:rsidRPr="00ED2823">
              <w:rPr>
                <w:sz w:val="28"/>
                <w:szCs w:val="28"/>
              </w:rPr>
              <w:t>ОК 09, ПК 3.3</w:t>
            </w:r>
          </w:p>
        </w:tc>
      </w:tr>
      <w:tr w:rsidR="007F0E4A" w:rsidRPr="00935BBA" w:rsidTr="003970B1">
        <w:trPr>
          <w:trHeight w:val="1832"/>
        </w:trPr>
        <w:tc>
          <w:tcPr>
            <w:tcW w:w="2479" w:type="dxa"/>
            <w:vMerge/>
          </w:tcPr>
          <w:p w:rsidR="007F0E4A" w:rsidRPr="00FA6888" w:rsidRDefault="007F0E4A" w:rsidP="00334D5C">
            <w:pPr>
              <w:spacing w:line="276" w:lineRule="auto"/>
              <w:jc w:val="both"/>
              <w:rPr>
                <w:sz w:val="28"/>
                <w:szCs w:val="28"/>
              </w:rPr>
            </w:pPr>
          </w:p>
        </w:tc>
        <w:tc>
          <w:tcPr>
            <w:tcW w:w="3143" w:type="dxa"/>
          </w:tcPr>
          <w:p w:rsidR="007F0E4A" w:rsidRPr="00FA6888" w:rsidRDefault="007F0E4A" w:rsidP="00F06E1B">
            <w:pPr>
              <w:jc w:val="both"/>
              <w:rPr>
                <w:sz w:val="28"/>
                <w:szCs w:val="28"/>
              </w:rPr>
            </w:pPr>
            <w:r w:rsidRPr="00FA6888">
              <w:rPr>
                <w:sz w:val="28"/>
                <w:szCs w:val="28"/>
              </w:rPr>
              <w:t xml:space="preserve">Целевые программы предупреждения заболеваний (государственные и региональные). Группы населения, подверженные риску развития заболеваний, методы формирования групп риска: диспансерные осмотры, диагностические обследования, анализ статистических данных. Физическое развитие и </w:t>
            </w:r>
            <w:r w:rsidRPr="00FA6888">
              <w:rPr>
                <w:sz w:val="28"/>
                <w:szCs w:val="28"/>
              </w:rPr>
              <w:lastRenderedPageBreak/>
              <w:t>функциональное состояние организма, его оценка. Роль массовых медицинских осмотров в профилактике заболеваний. Направления сестринской деятельности при работе со здоровыми людьми различного возраста. Гигиеническое воспитание и обучение населения.</w:t>
            </w:r>
          </w:p>
        </w:tc>
        <w:tc>
          <w:tcPr>
            <w:tcW w:w="1039" w:type="dxa"/>
          </w:tcPr>
          <w:p w:rsidR="007F0E4A" w:rsidRPr="00935BBA" w:rsidRDefault="007F0E4A" w:rsidP="00334D5C">
            <w:pPr>
              <w:spacing w:line="276" w:lineRule="auto"/>
              <w:jc w:val="center"/>
              <w:rPr>
                <w:sz w:val="28"/>
                <w:szCs w:val="28"/>
              </w:rPr>
            </w:pPr>
          </w:p>
        </w:tc>
        <w:tc>
          <w:tcPr>
            <w:tcW w:w="2752" w:type="dxa"/>
            <w:vMerge/>
          </w:tcPr>
          <w:p w:rsidR="007F0E4A" w:rsidRPr="00935BBA" w:rsidRDefault="007F0E4A" w:rsidP="00334D5C">
            <w:pPr>
              <w:spacing w:line="276" w:lineRule="auto"/>
              <w:jc w:val="both"/>
              <w:rPr>
                <w:sz w:val="28"/>
                <w:szCs w:val="28"/>
              </w:rPr>
            </w:pPr>
          </w:p>
        </w:tc>
      </w:tr>
      <w:tr w:rsidR="007F0E4A" w:rsidRPr="00935BBA" w:rsidTr="007F0E4A">
        <w:tc>
          <w:tcPr>
            <w:tcW w:w="2479" w:type="dxa"/>
            <w:vMerge w:val="restart"/>
          </w:tcPr>
          <w:p w:rsidR="007F0E4A" w:rsidRPr="00FA6888" w:rsidRDefault="007F0E4A" w:rsidP="00334D5C">
            <w:pPr>
              <w:spacing w:line="276" w:lineRule="auto"/>
              <w:jc w:val="both"/>
              <w:rPr>
                <w:b/>
                <w:sz w:val="28"/>
                <w:szCs w:val="28"/>
              </w:rPr>
            </w:pPr>
            <w:r w:rsidRPr="00FA6888">
              <w:rPr>
                <w:b/>
                <w:sz w:val="28"/>
                <w:szCs w:val="28"/>
              </w:rPr>
              <w:t>Тема 3.</w:t>
            </w:r>
          </w:p>
          <w:p w:rsidR="007F0E4A" w:rsidRPr="00FA6888" w:rsidRDefault="007F0E4A" w:rsidP="00334D5C">
            <w:pPr>
              <w:spacing w:line="276" w:lineRule="auto"/>
              <w:jc w:val="both"/>
              <w:rPr>
                <w:sz w:val="28"/>
                <w:szCs w:val="28"/>
              </w:rPr>
            </w:pPr>
            <w:r w:rsidRPr="00FA6888">
              <w:rPr>
                <w:sz w:val="28"/>
                <w:szCs w:val="28"/>
              </w:rPr>
              <w:t>Принципы диспансеризации больных с заболеваниями внутренних органов. Роль медицинской сестры в проведении этих мероприятий.</w:t>
            </w:r>
          </w:p>
        </w:tc>
        <w:tc>
          <w:tcPr>
            <w:tcW w:w="3143" w:type="dxa"/>
          </w:tcPr>
          <w:p w:rsidR="007F0E4A" w:rsidRPr="00FA6888" w:rsidRDefault="007F0E4A" w:rsidP="00334D5C">
            <w:pPr>
              <w:spacing w:line="276" w:lineRule="auto"/>
              <w:jc w:val="both"/>
              <w:rPr>
                <w:sz w:val="28"/>
                <w:szCs w:val="28"/>
              </w:rPr>
            </w:pPr>
            <w:r w:rsidRPr="00FA6888">
              <w:rPr>
                <w:b/>
                <w:sz w:val="28"/>
                <w:szCs w:val="28"/>
              </w:rPr>
              <w:t>Содержание учебного материала</w:t>
            </w:r>
          </w:p>
        </w:tc>
        <w:tc>
          <w:tcPr>
            <w:tcW w:w="1039" w:type="dxa"/>
          </w:tcPr>
          <w:p w:rsidR="007F0E4A" w:rsidRPr="00935BBA" w:rsidRDefault="007F0E4A" w:rsidP="00334D5C">
            <w:pPr>
              <w:spacing w:line="276" w:lineRule="auto"/>
              <w:jc w:val="both"/>
              <w:rPr>
                <w:sz w:val="28"/>
                <w:szCs w:val="28"/>
              </w:rPr>
            </w:pPr>
            <w:r>
              <w:rPr>
                <w:b/>
                <w:sz w:val="28"/>
                <w:szCs w:val="28"/>
              </w:rPr>
              <w:t>6</w:t>
            </w:r>
          </w:p>
        </w:tc>
        <w:tc>
          <w:tcPr>
            <w:tcW w:w="2752" w:type="dxa"/>
            <w:vMerge w:val="restart"/>
          </w:tcPr>
          <w:p w:rsidR="007F0E4A" w:rsidRPr="00ED2823" w:rsidRDefault="007F0E4A" w:rsidP="003F78FB">
            <w:pPr>
              <w:spacing w:line="276" w:lineRule="auto"/>
              <w:jc w:val="both"/>
              <w:rPr>
                <w:sz w:val="28"/>
                <w:szCs w:val="28"/>
              </w:rPr>
            </w:pPr>
            <w:r w:rsidRPr="00ED2823">
              <w:rPr>
                <w:sz w:val="28"/>
                <w:szCs w:val="28"/>
              </w:rPr>
              <w:t>ОК 01, ОК 02,</w:t>
            </w:r>
          </w:p>
          <w:p w:rsidR="007F0E4A" w:rsidRPr="00ED2823" w:rsidRDefault="007F0E4A" w:rsidP="003F78FB">
            <w:pPr>
              <w:spacing w:line="276" w:lineRule="auto"/>
              <w:jc w:val="both"/>
              <w:rPr>
                <w:sz w:val="28"/>
                <w:szCs w:val="28"/>
              </w:rPr>
            </w:pPr>
            <w:r w:rsidRPr="00ED2823">
              <w:rPr>
                <w:sz w:val="28"/>
                <w:szCs w:val="28"/>
              </w:rPr>
              <w:t xml:space="preserve">ОК 04, ОК 05, </w:t>
            </w:r>
          </w:p>
          <w:p w:rsidR="007F0E4A" w:rsidRPr="007A2833" w:rsidRDefault="007F0E4A" w:rsidP="003F78FB">
            <w:pPr>
              <w:jc w:val="both"/>
              <w:rPr>
                <w:sz w:val="24"/>
                <w:szCs w:val="24"/>
              </w:rPr>
            </w:pPr>
            <w:r w:rsidRPr="00ED2823">
              <w:rPr>
                <w:sz w:val="28"/>
                <w:szCs w:val="28"/>
              </w:rPr>
              <w:t>ОК 09, ПК 3.3</w:t>
            </w:r>
          </w:p>
        </w:tc>
      </w:tr>
      <w:tr w:rsidR="007F0E4A" w:rsidRPr="00935BBA" w:rsidTr="007F0E4A">
        <w:trPr>
          <w:trHeight w:val="751"/>
        </w:trPr>
        <w:tc>
          <w:tcPr>
            <w:tcW w:w="2479" w:type="dxa"/>
            <w:vMerge/>
          </w:tcPr>
          <w:p w:rsidR="007F0E4A" w:rsidRPr="00FA6888" w:rsidRDefault="007F0E4A" w:rsidP="00334D5C">
            <w:pPr>
              <w:spacing w:line="276" w:lineRule="auto"/>
              <w:jc w:val="both"/>
              <w:rPr>
                <w:sz w:val="28"/>
                <w:szCs w:val="28"/>
              </w:rPr>
            </w:pPr>
          </w:p>
        </w:tc>
        <w:tc>
          <w:tcPr>
            <w:tcW w:w="3143" w:type="dxa"/>
          </w:tcPr>
          <w:p w:rsidR="007F0E4A" w:rsidRPr="00FA6888" w:rsidRDefault="007F0E4A" w:rsidP="001A04BA">
            <w:pPr>
              <w:jc w:val="both"/>
              <w:rPr>
                <w:sz w:val="28"/>
                <w:szCs w:val="28"/>
              </w:rPr>
            </w:pPr>
            <w:r w:rsidRPr="00FA6888">
              <w:rPr>
                <w:sz w:val="28"/>
                <w:szCs w:val="28"/>
              </w:rPr>
              <w:t xml:space="preserve">Профилактические медицинские осмотры: предварительные, периодические, целевые, осмотры декретированных контингентов. Дополнительная диспансеризация лиц трудоспособного возраста. Диспансеризация населения, определение понятия, принципы диспансеризации населения. Обследование в центре здоровья, дальнейшие маршруты пациентов. Школы здоровья. Этапы диспансеризации. Планирование лечебно-профилактических мероприятий. Динамическое </w:t>
            </w:r>
            <w:r w:rsidRPr="00FA6888">
              <w:rPr>
                <w:sz w:val="28"/>
                <w:szCs w:val="28"/>
              </w:rPr>
              <w:lastRenderedPageBreak/>
              <w:t>наблюдение за группами пациентов, подлежащих диспансеризации. Роль сестринского персонала в проведении диспансеризации.</w:t>
            </w:r>
          </w:p>
        </w:tc>
        <w:tc>
          <w:tcPr>
            <w:tcW w:w="1039" w:type="dxa"/>
          </w:tcPr>
          <w:p w:rsidR="007F0E4A" w:rsidRPr="00935BBA" w:rsidRDefault="007F0E4A" w:rsidP="00334D5C">
            <w:pPr>
              <w:spacing w:line="276" w:lineRule="auto"/>
              <w:jc w:val="both"/>
              <w:rPr>
                <w:sz w:val="28"/>
                <w:szCs w:val="28"/>
              </w:rPr>
            </w:pPr>
          </w:p>
        </w:tc>
        <w:tc>
          <w:tcPr>
            <w:tcW w:w="2752" w:type="dxa"/>
            <w:vMerge/>
          </w:tcPr>
          <w:p w:rsidR="007F0E4A" w:rsidRPr="00935BBA" w:rsidRDefault="007F0E4A" w:rsidP="00334D5C">
            <w:pPr>
              <w:spacing w:line="276" w:lineRule="auto"/>
              <w:jc w:val="both"/>
              <w:rPr>
                <w:sz w:val="28"/>
                <w:szCs w:val="28"/>
              </w:rPr>
            </w:pPr>
          </w:p>
        </w:tc>
      </w:tr>
      <w:tr w:rsidR="007F0E4A" w:rsidRPr="00935BBA" w:rsidTr="007F0E4A">
        <w:trPr>
          <w:trHeight w:val="559"/>
        </w:trPr>
        <w:tc>
          <w:tcPr>
            <w:tcW w:w="2479" w:type="dxa"/>
            <w:vMerge w:val="restart"/>
          </w:tcPr>
          <w:p w:rsidR="007F0E4A" w:rsidRPr="00FA6888" w:rsidRDefault="007F0E4A" w:rsidP="00334D5C">
            <w:pPr>
              <w:spacing w:line="276" w:lineRule="auto"/>
              <w:jc w:val="both"/>
              <w:rPr>
                <w:sz w:val="28"/>
                <w:szCs w:val="28"/>
              </w:rPr>
            </w:pPr>
            <w:r w:rsidRPr="00FA6888">
              <w:rPr>
                <w:b/>
                <w:sz w:val="28"/>
                <w:szCs w:val="28"/>
              </w:rPr>
              <w:t>Тема 4.</w:t>
            </w:r>
          </w:p>
          <w:p w:rsidR="007F0E4A" w:rsidRPr="00FA6888" w:rsidRDefault="007F0E4A" w:rsidP="00334D5C">
            <w:pPr>
              <w:spacing w:line="276" w:lineRule="auto"/>
              <w:jc w:val="both"/>
              <w:rPr>
                <w:sz w:val="28"/>
                <w:szCs w:val="28"/>
              </w:rPr>
            </w:pPr>
            <w:r w:rsidRPr="00FA6888">
              <w:rPr>
                <w:sz w:val="28"/>
                <w:szCs w:val="28"/>
              </w:rPr>
              <w:t>Профилактика инфекционных заболеваний</w:t>
            </w:r>
          </w:p>
        </w:tc>
        <w:tc>
          <w:tcPr>
            <w:tcW w:w="3143" w:type="dxa"/>
          </w:tcPr>
          <w:p w:rsidR="007F0E4A" w:rsidRPr="00FA6888" w:rsidRDefault="007F0E4A" w:rsidP="00334D5C">
            <w:pPr>
              <w:spacing w:line="276" w:lineRule="auto"/>
              <w:jc w:val="both"/>
              <w:rPr>
                <w:sz w:val="28"/>
                <w:szCs w:val="28"/>
              </w:rPr>
            </w:pPr>
            <w:r w:rsidRPr="00FA6888">
              <w:rPr>
                <w:b/>
                <w:sz w:val="28"/>
                <w:szCs w:val="28"/>
              </w:rPr>
              <w:t>Содержание учебного материала</w:t>
            </w:r>
          </w:p>
        </w:tc>
        <w:tc>
          <w:tcPr>
            <w:tcW w:w="1039" w:type="dxa"/>
          </w:tcPr>
          <w:p w:rsidR="007F0E4A" w:rsidRPr="00935BBA" w:rsidRDefault="007F0E4A" w:rsidP="00334D5C">
            <w:pPr>
              <w:spacing w:line="276" w:lineRule="auto"/>
              <w:jc w:val="both"/>
              <w:rPr>
                <w:sz w:val="28"/>
                <w:szCs w:val="28"/>
              </w:rPr>
            </w:pPr>
            <w:r>
              <w:rPr>
                <w:b/>
                <w:sz w:val="28"/>
                <w:szCs w:val="28"/>
              </w:rPr>
              <w:t>6</w:t>
            </w:r>
          </w:p>
        </w:tc>
        <w:tc>
          <w:tcPr>
            <w:tcW w:w="2752" w:type="dxa"/>
            <w:vMerge w:val="restart"/>
          </w:tcPr>
          <w:p w:rsidR="007F0E4A" w:rsidRPr="00ED2823" w:rsidRDefault="007F0E4A" w:rsidP="007F0E4A">
            <w:pPr>
              <w:spacing w:line="276" w:lineRule="auto"/>
              <w:jc w:val="both"/>
              <w:rPr>
                <w:sz w:val="28"/>
                <w:szCs w:val="28"/>
              </w:rPr>
            </w:pPr>
            <w:r w:rsidRPr="00ED2823">
              <w:rPr>
                <w:sz w:val="28"/>
                <w:szCs w:val="28"/>
              </w:rPr>
              <w:t>ОК 01, ОК 02,</w:t>
            </w:r>
          </w:p>
          <w:p w:rsidR="007F0E4A" w:rsidRPr="00ED2823" w:rsidRDefault="007F0E4A" w:rsidP="007F0E4A">
            <w:pPr>
              <w:spacing w:line="276" w:lineRule="auto"/>
              <w:jc w:val="both"/>
              <w:rPr>
                <w:sz w:val="28"/>
                <w:szCs w:val="28"/>
              </w:rPr>
            </w:pPr>
            <w:r w:rsidRPr="00ED2823">
              <w:rPr>
                <w:sz w:val="28"/>
                <w:szCs w:val="28"/>
              </w:rPr>
              <w:t xml:space="preserve">ОК 04, ОК 05, </w:t>
            </w:r>
          </w:p>
          <w:p w:rsidR="007F0E4A" w:rsidRDefault="007F0E4A" w:rsidP="007F0E4A">
            <w:pPr>
              <w:spacing w:line="276" w:lineRule="auto"/>
              <w:jc w:val="both"/>
              <w:rPr>
                <w:sz w:val="28"/>
                <w:szCs w:val="28"/>
              </w:rPr>
            </w:pPr>
            <w:r w:rsidRPr="00ED2823">
              <w:rPr>
                <w:sz w:val="28"/>
                <w:szCs w:val="28"/>
              </w:rPr>
              <w:t>ОК 09, ПК</w:t>
            </w:r>
            <w:r>
              <w:rPr>
                <w:sz w:val="28"/>
                <w:szCs w:val="28"/>
              </w:rPr>
              <w:t xml:space="preserve"> </w:t>
            </w:r>
            <w:r w:rsidRPr="00ED2823">
              <w:rPr>
                <w:sz w:val="28"/>
                <w:szCs w:val="28"/>
              </w:rPr>
              <w:t>3.</w:t>
            </w:r>
            <w:r>
              <w:rPr>
                <w:sz w:val="28"/>
                <w:szCs w:val="28"/>
              </w:rPr>
              <w:t>4,</w:t>
            </w:r>
          </w:p>
          <w:p w:rsidR="007F0E4A" w:rsidRPr="00935BBA" w:rsidRDefault="007F0E4A" w:rsidP="007F0E4A">
            <w:pPr>
              <w:spacing w:line="276" w:lineRule="auto"/>
              <w:jc w:val="both"/>
              <w:rPr>
                <w:sz w:val="28"/>
                <w:szCs w:val="28"/>
              </w:rPr>
            </w:pPr>
            <w:r>
              <w:rPr>
                <w:sz w:val="28"/>
                <w:szCs w:val="28"/>
              </w:rPr>
              <w:t>ПК 3.5</w:t>
            </w:r>
          </w:p>
        </w:tc>
      </w:tr>
      <w:tr w:rsidR="007F0E4A" w:rsidRPr="00935BBA" w:rsidTr="007F0E4A">
        <w:trPr>
          <w:trHeight w:val="751"/>
        </w:trPr>
        <w:tc>
          <w:tcPr>
            <w:tcW w:w="2479" w:type="dxa"/>
            <w:vMerge/>
          </w:tcPr>
          <w:p w:rsidR="007F0E4A" w:rsidRPr="00FA6888" w:rsidRDefault="007F0E4A" w:rsidP="00334D5C">
            <w:pPr>
              <w:spacing w:line="276" w:lineRule="auto"/>
              <w:jc w:val="both"/>
              <w:rPr>
                <w:sz w:val="28"/>
                <w:szCs w:val="28"/>
              </w:rPr>
            </w:pPr>
          </w:p>
        </w:tc>
        <w:tc>
          <w:tcPr>
            <w:tcW w:w="3143" w:type="dxa"/>
          </w:tcPr>
          <w:p w:rsidR="007F0E4A" w:rsidRPr="00FA6888" w:rsidRDefault="007F0E4A" w:rsidP="001A04BA">
            <w:pPr>
              <w:jc w:val="both"/>
              <w:rPr>
                <w:sz w:val="28"/>
                <w:szCs w:val="28"/>
              </w:rPr>
            </w:pPr>
            <w:r w:rsidRPr="00FA6888">
              <w:rPr>
                <w:sz w:val="28"/>
                <w:szCs w:val="28"/>
              </w:rPr>
              <w:t>Организация и проведение противоэпидемических мероприятий. Санитарно-гигиеническое обучение и воспитание населения. Организация работы прививочного кабинета поликлиники. Основные требования к медсестре, участвующей в иммунопрофилактике. Тактика медсестры при развитии анафилактического шока. Документирование вакцинации. Безопасность работы медицинской сестры в прививочном кабинете. Требования к составлению памяток и инструкций для пациентов.</w:t>
            </w:r>
          </w:p>
        </w:tc>
        <w:tc>
          <w:tcPr>
            <w:tcW w:w="1039" w:type="dxa"/>
          </w:tcPr>
          <w:p w:rsidR="007F0E4A" w:rsidRPr="00935BBA" w:rsidRDefault="007F0E4A" w:rsidP="00334D5C">
            <w:pPr>
              <w:spacing w:line="276" w:lineRule="auto"/>
              <w:jc w:val="both"/>
              <w:rPr>
                <w:sz w:val="28"/>
                <w:szCs w:val="28"/>
              </w:rPr>
            </w:pPr>
          </w:p>
        </w:tc>
        <w:tc>
          <w:tcPr>
            <w:tcW w:w="2752" w:type="dxa"/>
            <w:vMerge/>
          </w:tcPr>
          <w:p w:rsidR="007F0E4A" w:rsidRPr="00935BBA" w:rsidRDefault="007F0E4A" w:rsidP="00334D5C">
            <w:pPr>
              <w:spacing w:line="276" w:lineRule="auto"/>
              <w:jc w:val="both"/>
              <w:rPr>
                <w:sz w:val="28"/>
                <w:szCs w:val="28"/>
              </w:rPr>
            </w:pPr>
          </w:p>
        </w:tc>
      </w:tr>
      <w:tr w:rsidR="007F0E4A" w:rsidRPr="00935BBA" w:rsidTr="00AE3CE7">
        <w:trPr>
          <w:trHeight w:val="794"/>
        </w:trPr>
        <w:tc>
          <w:tcPr>
            <w:tcW w:w="2479" w:type="dxa"/>
            <w:vMerge w:val="restart"/>
          </w:tcPr>
          <w:p w:rsidR="007F0E4A" w:rsidRPr="00FA6888" w:rsidRDefault="007F0E4A" w:rsidP="00334D5C">
            <w:pPr>
              <w:spacing w:line="276" w:lineRule="auto"/>
              <w:jc w:val="both"/>
              <w:rPr>
                <w:sz w:val="28"/>
                <w:szCs w:val="28"/>
              </w:rPr>
            </w:pPr>
            <w:r w:rsidRPr="00FA6888">
              <w:rPr>
                <w:b/>
                <w:sz w:val="28"/>
                <w:szCs w:val="28"/>
              </w:rPr>
              <w:t>Тема 5.</w:t>
            </w:r>
          </w:p>
          <w:p w:rsidR="007F0E4A" w:rsidRPr="00FA6888" w:rsidRDefault="007F0E4A" w:rsidP="00783A5B">
            <w:pPr>
              <w:spacing w:line="276" w:lineRule="auto"/>
              <w:jc w:val="both"/>
              <w:rPr>
                <w:sz w:val="28"/>
                <w:szCs w:val="28"/>
              </w:rPr>
            </w:pPr>
            <w:r w:rsidRPr="00FA6888">
              <w:rPr>
                <w:sz w:val="28"/>
                <w:szCs w:val="28"/>
              </w:rPr>
              <w:t xml:space="preserve">Сестринский </w:t>
            </w:r>
            <w:r w:rsidRPr="00FA6888">
              <w:rPr>
                <w:sz w:val="28"/>
                <w:szCs w:val="28"/>
              </w:rPr>
              <w:lastRenderedPageBreak/>
              <w:t>процесс на терапевтическом участке. Понятие о территориально-участковом принципе работы. Роль участковой медицинской сестры в осуществлении лечебно-диагностического процесса.</w:t>
            </w:r>
          </w:p>
        </w:tc>
        <w:tc>
          <w:tcPr>
            <w:tcW w:w="3143" w:type="dxa"/>
          </w:tcPr>
          <w:p w:rsidR="007F0E4A" w:rsidRPr="00FA6888" w:rsidRDefault="007F0E4A" w:rsidP="00334D5C">
            <w:pPr>
              <w:spacing w:line="276" w:lineRule="auto"/>
              <w:jc w:val="both"/>
              <w:rPr>
                <w:sz w:val="28"/>
                <w:szCs w:val="28"/>
              </w:rPr>
            </w:pPr>
            <w:r w:rsidRPr="00FA6888">
              <w:rPr>
                <w:b/>
                <w:sz w:val="28"/>
                <w:szCs w:val="28"/>
              </w:rPr>
              <w:lastRenderedPageBreak/>
              <w:t>Содержание учебного материала</w:t>
            </w:r>
          </w:p>
        </w:tc>
        <w:tc>
          <w:tcPr>
            <w:tcW w:w="1039" w:type="dxa"/>
          </w:tcPr>
          <w:p w:rsidR="007F0E4A" w:rsidRPr="00935BBA" w:rsidRDefault="007F0E4A" w:rsidP="00334D5C">
            <w:pPr>
              <w:spacing w:line="276" w:lineRule="auto"/>
              <w:jc w:val="both"/>
              <w:rPr>
                <w:sz w:val="28"/>
                <w:szCs w:val="28"/>
              </w:rPr>
            </w:pPr>
            <w:r>
              <w:rPr>
                <w:b/>
                <w:sz w:val="28"/>
                <w:szCs w:val="28"/>
              </w:rPr>
              <w:t>6</w:t>
            </w:r>
          </w:p>
        </w:tc>
        <w:tc>
          <w:tcPr>
            <w:tcW w:w="2752" w:type="dxa"/>
            <w:vMerge w:val="restart"/>
          </w:tcPr>
          <w:p w:rsidR="007F0E4A" w:rsidRPr="00ED2823" w:rsidRDefault="007F0E4A" w:rsidP="003F78FB">
            <w:pPr>
              <w:spacing w:line="276" w:lineRule="auto"/>
              <w:jc w:val="both"/>
              <w:rPr>
                <w:sz w:val="28"/>
                <w:szCs w:val="28"/>
              </w:rPr>
            </w:pPr>
            <w:r w:rsidRPr="00ED2823">
              <w:rPr>
                <w:sz w:val="28"/>
                <w:szCs w:val="28"/>
              </w:rPr>
              <w:t>ОК 01, ОК 02,</w:t>
            </w:r>
          </w:p>
          <w:p w:rsidR="007F0E4A" w:rsidRPr="00ED2823" w:rsidRDefault="007F0E4A" w:rsidP="003F78FB">
            <w:pPr>
              <w:spacing w:line="276" w:lineRule="auto"/>
              <w:jc w:val="both"/>
              <w:rPr>
                <w:sz w:val="28"/>
                <w:szCs w:val="28"/>
              </w:rPr>
            </w:pPr>
            <w:r w:rsidRPr="00ED2823">
              <w:rPr>
                <w:sz w:val="28"/>
                <w:szCs w:val="28"/>
              </w:rPr>
              <w:t xml:space="preserve">ОК 04, ОК 05, </w:t>
            </w:r>
          </w:p>
          <w:p w:rsidR="007F0E4A" w:rsidRPr="0025448D" w:rsidRDefault="007F0E4A" w:rsidP="003F78FB">
            <w:pPr>
              <w:spacing w:line="276" w:lineRule="auto"/>
              <w:jc w:val="both"/>
              <w:rPr>
                <w:sz w:val="24"/>
                <w:szCs w:val="24"/>
              </w:rPr>
            </w:pPr>
            <w:r w:rsidRPr="00ED2823">
              <w:rPr>
                <w:sz w:val="28"/>
                <w:szCs w:val="28"/>
              </w:rPr>
              <w:lastRenderedPageBreak/>
              <w:t>ОК 09, ПК 3.3</w:t>
            </w:r>
          </w:p>
        </w:tc>
      </w:tr>
      <w:tr w:rsidR="007F0E4A" w:rsidRPr="00935BBA" w:rsidTr="007F0E4A">
        <w:trPr>
          <w:trHeight w:val="2854"/>
        </w:trPr>
        <w:tc>
          <w:tcPr>
            <w:tcW w:w="2479" w:type="dxa"/>
            <w:vMerge/>
          </w:tcPr>
          <w:p w:rsidR="007F0E4A" w:rsidRPr="00FA6888" w:rsidRDefault="007F0E4A" w:rsidP="00334D5C">
            <w:pPr>
              <w:spacing w:line="276" w:lineRule="auto"/>
              <w:jc w:val="both"/>
              <w:rPr>
                <w:sz w:val="28"/>
                <w:szCs w:val="28"/>
              </w:rPr>
            </w:pPr>
          </w:p>
        </w:tc>
        <w:tc>
          <w:tcPr>
            <w:tcW w:w="3143" w:type="dxa"/>
          </w:tcPr>
          <w:p w:rsidR="007F0E4A" w:rsidRPr="00FA6888" w:rsidRDefault="007F0E4A" w:rsidP="00783A5B">
            <w:pPr>
              <w:tabs>
                <w:tab w:val="left" w:pos="426"/>
                <w:tab w:val="left" w:pos="709"/>
              </w:tabs>
              <w:jc w:val="both"/>
              <w:rPr>
                <w:b/>
                <w:sz w:val="28"/>
                <w:szCs w:val="28"/>
              </w:rPr>
            </w:pPr>
            <w:r w:rsidRPr="00FA6888">
              <w:rPr>
                <w:sz w:val="28"/>
                <w:szCs w:val="28"/>
              </w:rPr>
              <w:t>Понятие о территориально-участковом принципе работы. Картотека регистратуры. Архив поликлиники. Структура и работа участковой терапевтической службы поликлиники. Функциональные обязанности участковой медсестер. Заполнение медицинской документации.</w:t>
            </w:r>
          </w:p>
          <w:p w:rsidR="007F0E4A" w:rsidRPr="00FA6888" w:rsidRDefault="007F0E4A" w:rsidP="00334D5C">
            <w:pPr>
              <w:spacing w:line="276" w:lineRule="auto"/>
              <w:jc w:val="both"/>
              <w:rPr>
                <w:sz w:val="28"/>
                <w:szCs w:val="28"/>
              </w:rPr>
            </w:pPr>
          </w:p>
        </w:tc>
        <w:tc>
          <w:tcPr>
            <w:tcW w:w="1039" w:type="dxa"/>
          </w:tcPr>
          <w:p w:rsidR="007F0E4A" w:rsidRPr="00935BBA" w:rsidRDefault="007F0E4A" w:rsidP="00334D5C">
            <w:pPr>
              <w:spacing w:line="276" w:lineRule="auto"/>
              <w:jc w:val="both"/>
              <w:rPr>
                <w:sz w:val="28"/>
                <w:szCs w:val="28"/>
              </w:rPr>
            </w:pPr>
          </w:p>
        </w:tc>
        <w:tc>
          <w:tcPr>
            <w:tcW w:w="2752" w:type="dxa"/>
            <w:vMerge/>
          </w:tcPr>
          <w:p w:rsidR="007F0E4A" w:rsidRPr="00935BBA" w:rsidRDefault="007F0E4A" w:rsidP="00334D5C">
            <w:pPr>
              <w:spacing w:line="276" w:lineRule="auto"/>
              <w:jc w:val="both"/>
              <w:rPr>
                <w:sz w:val="28"/>
                <w:szCs w:val="28"/>
              </w:rPr>
            </w:pPr>
          </w:p>
        </w:tc>
      </w:tr>
      <w:tr w:rsidR="007F0E4A" w:rsidRPr="00935BBA" w:rsidTr="007F0E4A">
        <w:tc>
          <w:tcPr>
            <w:tcW w:w="2479" w:type="dxa"/>
            <w:vMerge w:val="restart"/>
          </w:tcPr>
          <w:p w:rsidR="007F0E4A" w:rsidRPr="00FA6888" w:rsidRDefault="007F0E4A" w:rsidP="00334D5C">
            <w:pPr>
              <w:spacing w:line="276" w:lineRule="auto"/>
              <w:jc w:val="both"/>
              <w:rPr>
                <w:b/>
                <w:sz w:val="28"/>
                <w:szCs w:val="28"/>
              </w:rPr>
            </w:pPr>
            <w:r w:rsidRPr="00FA6888">
              <w:rPr>
                <w:b/>
                <w:sz w:val="28"/>
                <w:szCs w:val="28"/>
              </w:rPr>
              <w:t>Тема 6.</w:t>
            </w:r>
          </w:p>
          <w:p w:rsidR="007F0E4A" w:rsidRPr="00FA6888" w:rsidRDefault="007F0E4A" w:rsidP="00783A5B">
            <w:pPr>
              <w:spacing w:line="276" w:lineRule="auto"/>
              <w:jc w:val="both"/>
              <w:rPr>
                <w:sz w:val="28"/>
                <w:szCs w:val="28"/>
              </w:rPr>
            </w:pPr>
            <w:r w:rsidRPr="00FA6888">
              <w:rPr>
                <w:sz w:val="28"/>
                <w:szCs w:val="28"/>
              </w:rPr>
              <w:t>Участие медицинской сестры в экспертизе трудоспособности.</w:t>
            </w:r>
          </w:p>
        </w:tc>
        <w:tc>
          <w:tcPr>
            <w:tcW w:w="3143" w:type="dxa"/>
          </w:tcPr>
          <w:p w:rsidR="007F0E4A" w:rsidRPr="00FA6888" w:rsidRDefault="007F0E4A" w:rsidP="00334D5C">
            <w:pPr>
              <w:spacing w:line="276" w:lineRule="auto"/>
              <w:jc w:val="both"/>
              <w:rPr>
                <w:sz w:val="28"/>
                <w:szCs w:val="28"/>
              </w:rPr>
            </w:pPr>
            <w:r w:rsidRPr="00FA6888">
              <w:rPr>
                <w:b/>
                <w:sz w:val="28"/>
                <w:szCs w:val="28"/>
              </w:rPr>
              <w:t>Содержание учебного материала</w:t>
            </w:r>
          </w:p>
        </w:tc>
        <w:tc>
          <w:tcPr>
            <w:tcW w:w="1039" w:type="dxa"/>
          </w:tcPr>
          <w:p w:rsidR="007F0E4A" w:rsidRPr="00935BBA" w:rsidRDefault="007F0E4A" w:rsidP="00334D5C">
            <w:pPr>
              <w:spacing w:line="276" w:lineRule="auto"/>
              <w:jc w:val="both"/>
              <w:rPr>
                <w:sz w:val="28"/>
                <w:szCs w:val="28"/>
              </w:rPr>
            </w:pPr>
            <w:r>
              <w:rPr>
                <w:b/>
                <w:sz w:val="28"/>
                <w:szCs w:val="28"/>
              </w:rPr>
              <w:t>6</w:t>
            </w:r>
          </w:p>
        </w:tc>
        <w:tc>
          <w:tcPr>
            <w:tcW w:w="2752" w:type="dxa"/>
            <w:vMerge w:val="restart"/>
          </w:tcPr>
          <w:p w:rsidR="007F0E4A" w:rsidRPr="00C01287" w:rsidRDefault="007F0E4A" w:rsidP="007F0E4A">
            <w:pPr>
              <w:spacing w:line="276" w:lineRule="auto"/>
              <w:jc w:val="both"/>
              <w:rPr>
                <w:sz w:val="28"/>
                <w:szCs w:val="28"/>
              </w:rPr>
            </w:pPr>
            <w:r w:rsidRPr="00C01287">
              <w:rPr>
                <w:sz w:val="28"/>
                <w:szCs w:val="28"/>
              </w:rPr>
              <w:t>ОК 01, ОК 02,</w:t>
            </w:r>
          </w:p>
          <w:p w:rsidR="007F0E4A" w:rsidRPr="00935BBA" w:rsidRDefault="007F0E4A" w:rsidP="007F0E4A">
            <w:pPr>
              <w:spacing w:line="276" w:lineRule="auto"/>
              <w:jc w:val="both"/>
              <w:rPr>
                <w:sz w:val="28"/>
                <w:szCs w:val="28"/>
              </w:rPr>
            </w:pPr>
            <w:r w:rsidRPr="00C01287">
              <w:rPr>
                <w:sz w:val="28"/>
                <w:szCs w:val="28"/>
              </w:rPr>
              <w:t>ОК 05, ОК 09</w:t>
            </w:r>
          </w:p>
        </w:tc>
      </w:tr>
      <w:tr w:rsidR="007F0E4A" w:rsidRPr="00935BBA" w:rsidTr="00AE3CE7">
        <w:trPr>
          <w:trHeight w:val="2819"/>
        </w:trPr>
        <w:tc>
          <w:tcPr>
            <w:tcW w:w="2479" w:type="dxa"/>
            <w:vMerge/>
          </w:tcPr>
          <w:p w:rsidR="007F0E4A" w:rsidRPr="00FA6888" w:rsidRDefault="007F0E4A" w:rsidP="00334D5C">
            <w:pPr>
              <w:spacing w:line="276" w:lineRule="auto"/>
              <w:jc w:val="both"/>
              <w:rPr>
                <w:sz w:val="28"/>
                <w:szCs w:val="28"/>
              </w:rPr>
            </w:pPr>
          </w:p>
        </w:tc>
        <w:tc>
          <w:tcPr>
            <w:tcW w:w="3143" w:type="dxa"/>
          </w:tcPr>
          <w:p w:rsidR="007F0E4A" w:rsidRPr="00FA6888" w:rsidRDefault="007F0E4A" w:rsidP="00AE3CE7">
            <w:pPr>
              <w:ind w:firstLine="567"/>
              <w:jc w:val="both"/>
              <w:rPr>
                <w:b/>
                <w:sz w:val="28"/>
                <w:szCs w:val="28"/>
              </w:rPr>
            </w:pPr>
            <w:r w:rsidRPr="00FA6888">
              <w:rPr>
                <w:sz w:val="28"/>
                <w:szCs w:val="28"/>
              </w:rPr>
              <w:t>Структура и работа участковой терапевтической службы поликлиники.  Функциональные обязанности участковой медсестер. Заполнение медицинской документации.</w:t>
            </w:r>
          </w:p>
        </w:tc>
        <w:tc>
          <w:tcPr>
            <w:tcW w:w="1039" w:type="dxa"/>
          </w:tcPr>
          <w:p w:rsidR="007F0E4A" w:rsidRPr="00935BBA" w:rsidRDefault="007F0E4A" w:rsidP="00334D5C">
            <w:pPr>
              <w:spacing w:line="276" w:lineRule="auto"/>
              <w:jc w:val="both"/>
              <w:rPr>
                <w:b/>
                <w:sz w:val="28"/>
                <w:szCs w:val="28"/>
              </w:rPr>
            </w:pPr>
          </w:p>
        </w:tc>
        <w:tc>
          <w:tcPr>
            <w:tcW w:w="2752" w:type="dxa"/>
            <w:vMerge/>
          </w:tcPr>
          <w:p w:rsidR="007F0E4A" w:rsidRPr="00935BBA" w:rsidRDefault="007F0E4A" w:rsidP="00334D5C">
            <w:pPr>
              <w:spacing w:line="276" w:lineRule="auto"/>
              <w:jc w:val="both"/>
              <w:rPr>
                <w:sz w:val="28"/>
                <w:szCs w:val="28"/>
              </w:rPr>
            </w:pPr>
          </w:p>
        </w:tc>
      </w:tr>
      <w:tr w:rsidR="007F0E4A" w:rsidRPr="00935BBA" w:rsidTr="007F0E4A">
        <w:tc>
          <w:tcPr>
            <w:tcW w:w="5622" w:type="dxa"/>
            <w:gridSpan w:val="2"/>
          </w:tcPr>
          <w:p w:rsidR="007F0E4A" w:rsidRPr="00935BBA" w:rsidRDefault="007F0E4A" w:rsidP="00334D5C">
            <w:pPr>
              <w:spacing w:line="276" w:lineRule="auto"/>
              <w:jc w:val="both"/>
              <w:rPr>
                <w:b/>
                <w:sz w:val="28"/>
                <w:szCs w:val="28"/>
              </w:rPr>
            </w:pPr>
            <w:r w:rsidRPr="00935BBA">
              <w:rPr>
                <w:b/>
                <w:sz w:val="28"/>
                <w:szCs w:val="28"/>
              </w:rPr>
              <w:t xml:space="preserve">Промежуточная аттестация </w:t>
            </w:r>
          </w:p>
        </w:tc>
        <w:tc>
          <w:tcPr>
            <w:tcW w:w="1039" w:type="dxa"/>
          </w:tcPr>
          <w:p w:rsidR="007F0E4A" w:rsidRPr="00935BBA" w:rsidRDefault="007F0E4A" w:rsidP="00334D5C">
            <w:pPr>
              <w:jc w:val="center"/>
              <w:rPr>
                <w:sz w:val="28"/>
                <w:szCs w:val="28"/>
              </w:rPr>
            </w:pPr>
            <w:r w:rsidRPr="00935BBA">
              <w:rPr>
                <w:b/>
                <w:sz w:val="28"/>
                <w:szCs w:val="28"/>
              </w:rPr>
              <w:t>2</w:t>
            </w:r>
          </w:p>
        </w:tc>
        <w:tc>
          <w:tcPr>
            <w:tcW w:w="2752" w:type="dxa"/>
          </w:tcPr>
          <w:p w:rsidR="007F0E4A" w:rsidRPr="00935BBA" w:rsidRDefault="007F0E4A" w:rsidP="00334D5C">
            <w:pPr>
              <w:spacing w:line="276" w:lineRule="auto"/>
              <w:jc w:val="both"/>
              <w:rPr>
                <w:sz w:val="28"/>
                <w:szCs w:val="28"/>
              </w:rPr>
            </w:pPr>
          </w:p>
        </w:tc>
      </w:tr>
      <w:tr w:rsidR="007F0E4A" w:rsidRPr="00935BBA" w:rsidTr="007F0E4A">
        <w:tc>
          <w:tcPr>
            <w:tcW w:w="5622" w:type="dxa"/>
            <w:gridSpan w:val="2"/>
          </w:tcPr>
          <w:p w:rsidR="007F0E4A" w:rsidRPr="00935BBA" w:rsidRDefault="007F0E4A" w:rsidP="00334D5C">
            <w:pPr>
              <w:spacing w:line="276" w:lineRule="auto"/>
              <w:jc w:val="both"/>
              <w:rPr>
                <w:b/>
                <w:sz w:val="28"/>
                <w:szCs w:val="28"/>
              </w:rPr>
            </w:pPr>
            <w:r w:rsidRPr="00935BBA">
              <w:rPr>
                <w:b/>
                <w:sz w:val="28"/>
                <w:szCs w:val="28"/>
              </w:rPr>
              <w:t>Всего</w:t>
            </w:r>
            <w:r w:rsidRPr="00935BBA">
              <w:rPr>
                <w:b/>
                <w:sz w:val="28"/>
                <w:szCs w:val="28"/>
                <w:lang w:val="en-US"/>
              </w:rPr>
              <w:t>:</w:t>
            </w:r>
          </w:p>
        </w:tc>
        <w:tc>
          <w:tcPr>
            <w:tcW w:w="1039" w:type="dxa"/>
          </w:tcPr>
          <w:p w:rsidR="007F0E4A" w:rsidRPr="00935BBA" w:rsidRDefault="007F0E4A" w:rsidP="00334D5C">
            <w:pPr>
              <w:jc w:val="center"/>
              <w:rPr>
                <w:sz w:val="28"/>
                <w:szCs w:val="28"/>
              </w:rPr>
            </w:pPr>
            <w:r>
              <w:rPr>
                <w:b/>
                <w:sz w:val="28"/>
                <w:szCs w:val="28"/>
              </w:rPr>
              <w:t>3</w:t>
            </w:r>
            <w:r w:rsidRPr="00935BBA">
              <w:rPr>
                <w:b/>
                <w:sz w:val="28"/>
                <w:szCs w:val="28"/>
              </w:rPr>
              <w:t>6</w:t>
            </w:r>
          </w:p>
        </w:tc>
        <w:tc>
          <w:tcPr>
            <w:tcW w:w="2752" w:type="dxa"/>
          </w:tcPr>
          <w:p w:rsidR="007F0E4A" w:rsidRPr="00935BBA" w:rsidRDefault="007F0E4A" w:rsidP="00334D5C">
            <w:pPr>
              <w:spacing w:line="276" w:lineRule="auto"/>
              <w:jc w:val="both"/>
              <w:rPr>
                <w:sz w:val="28"/>
                <w:szCs w:val="28"/>
              </w:rPr>
            </w:pPr>
          </w:p>
        </w:tc>
      </w:tr>
    </w:tbl>
    <w:p w:rsidR="0057044B" w:rsidRDefault="0057044B" w:rsidP="0057044B">
      <w:pPr>
        <w:pStyle w:val="a6"/>
        <w:tabs>
          <w:tab w:val="left" w:pos="993"/>
        </w:tabs>
        <w:spacing w:line="276" w:lineRule="auto"/>
        <w:ind w:left="709"/>
        <w:jc w:val="both"/>
        <w:rPr>
          <w:b/>
          <w:sz w:val="28"/>
          <w:szCs w:val="28"/>
        </w:rPr>
      </w:pPr>
    </w:p>
    <w:p w:rsidR="00C91931" w:rsidRPr="00C91931" w:rsidRDefault="00105EB9" w:rsidP="00AE3CE7">
      <w:pPr>
        <w:pStyle w:val="a6"/>
        <w:numPr>
          <w:ilvl w:val="0"/>
          <w:numId w:val="26"/>
        </w:numPr>
        <w:tabs>
          <w:tab w:val="left" w:pos="993"/>
        </w:tabs>
        <w:spacing w:line="276" w:lineRule="auto"/>
        <w:ind w:left="0" w:firstLine="709"/>
        <w:jc w:val="both"/>
        <w:rPr>
          <w:b/>
          <w:sz w:val="28"/>
          <w:szCs w:val="28"/>
        </w:rPr>
      </w:pPr>
      <w:r w:rsidRPr="00C91931">
        <w:rPr>
          <w:b/>
          <w:sz w:val="28"/>
          <w:szCs w:val="28"/>
        </w:rPr>
        <w:t xml:space="preserve">УСЛОВИЯ РЕАЛИЗАЦИИ </w:t>
      </w:r>
      <w:r w:rsidR="00E270B2">
        <w:rPr>
          <w:b/>
          <w:sz w:val="28"/>
          <w:szCs w:val="28"/>
        </w:rPr>
        <w:t xml:space="preserve">УП. 03.01 </w:t>
      </w:r>
      <w:r w:rsidRPr="00C91931">
        <w:rPr>
          <w:b/>
          <w:sz w:val="28"/>
          <w:szCs w:val="28"/>
        </w:rPr>
        <w:t>УЧЕБН</w:t>
      </w:r>
      <w:r w:rsidR="00E270B2">
        <w:rPr>
          <w:b/>
          <w:sz w:val="28"/>
          <w:szCs w:val="28"/>
        </w:rPr>
        <w:t>АЯ</w:t>
      </w:r>
      <w:r w:rsidRPr="00C91931">
        <w:rPr>
          <w:b/>
          <w:sz w:val="28"/>
          <w:szCs w:val="28"/>
        </w:rPr>
        <w:t xml:space="preserve"> </w:t>
      </w:r>
      <w:r w:rsidR="00F84775" w:rsidRPr="00C91931">
        <w:rPr>
          <w:b/>
          <w:sz w:val="28"/>
          <w:szCs w:val="28"/>
        </w:rPr>
        <w:t>ПРАКТИК</w:t>
      </w:r>
      <w:r w:rsidR="00E270B2">
        <w:rPr>
          <w:b/>
          <w:sz w:val="28"/>
          <w:szCs w:val="28"/>
        </w:rPr>
        <w:t>А</w:t>
      </w:r>
      <w:r w:rsidR="00C91931" w:rsidRPr="00C91931">
        <w:rPr>
          <w:b/>
          <w:sz w:val="28"/>
          <w:szCs w:val="28"/>
        </w:rPr>
        <w:t xml:space="preserve"> ПО ОРГАНИЗАЦИИ СЕСТРИНСКОГО ДЕЛА В СИСТЕМЕ ПЕРВИЧНОЙ МЕДИКО-САНИТАРНОЙ ПОМОЩИ </w:t>
      </w:r>
    </w:p>
    <w:p w:rsidR="00105EB9" w:rsidRPr="00935BBA" w:rsidRDefault="00105EB9" w:rsidP="00105EB9">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 xml:space="preserve">3.1. Для реализации программы учебной </w:t>
      </w:r>
      <w:r w:rsidR="00F84775">
        <w:rPr>
          <w:rFonts w:ascii="Times New Roman" w:hAnsi="Times New Roman" w:cs="Times New Roman"/>
          <w:b/>
          <w:sz w:val="28"/>
          <w:szCs w:val="28"/>
        </w:rPr>
        <w:t>практики</w:t>
      </w:r>
      <w:r w:rsidRPr="00935BBA">
        <w:rPr>
          <w:rFonts w:ascii="Times New Roman" w:hAnsi="Times New Roman" w:cs="Times New Roman"/>
          <w:b/>
          <w:sz w:val="28"/>
          <w:szCs w:val="28"/>
        </w:rPr>
        <w:t xml:space="preserve"> предусмотрены следующие специальные помещения:</w:t>
      </w:r>
    </w:p>
    <w:p w:rsidR="00105EB9" w:rsidRPr="00935BBA" w:rsidRDefault="00105EB9" w:rsidP="00F07227">
      <w:pPr>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Кабинет «</w:t>
      </w:r>
      <w:r w:rsidR="008A418F">
        <w:rPr>
          <w:rFonts w:ascii="Times New Roman" w:hAnsi="Times New Roman" w:cs="Times New Roman"/>
          <w:sz w:val="28"/>
          <w:szCs w:val="28"/>
        </w:rPr>
        <w:t>Основы профилактики</w:t>
      </w:r>
      <w:r w:rsidRPr="00935BBA">
        <w:rPr>
          <w:rFonts w:ascii="Times New Roman" w:hAnsi="Times New Roman" w:cs="Times New Roman"/>
          <w:sz w:val="28"/>
          <w:szCs w:val="28"/>
        </w:rPr>
        <w:t>», оснащенный:</w:t>
      </w:r>
    </w:p>
    <w:p w:rsidR="00105EB9" w:rsidRPr="00935BBA" w:rsidRDefault="00105EB9" w:rsidP="00F07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bCs/>
          <w:sz w:val="28"/>
          <w:szCs w:val="28"/>
        </w:rPr>
      </w:pPr>
      <w:r w:rsidRPr="00935BBA">
        <w:rPr>
          <w:rFonts w:ascii="Times New Roman" w:hAnsi="Times New Roman" w:cs="Times New Roman"/>
          <w:bCs/>
          <w:sz w:val="28"/>
          <w:szCs w:val="28"/>
        </w:rPr>
        <w:t xml:space="preserve">1. Оборудованием: </w:t>
      </w:r>
    </w:p>
    <w:p w:rsidR="00105EB9" w:rsidRPr="00935BBA" w:rsidRDefault="00105EB9" w:rsidP="00F07227">
      <w:pPr>
        <w:pStyle w:val="a6"/>
        <w:widowControl w:val="0"/>
        <w:numPr>
          <w:ilvl w:val="0"/>
          <w:numId w:val="3"/>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09"/>
        <w:jc w:val="both"/>
        <w:rPr>
          <w:sz w:val="28"/>
          <w:szCs w:val="28"/>
        </w:rPr>
      </w:pPr>
      <w:r w:rsidRPr="00935BBA">
        <w:rPr>
          <w:sz w:val="28"/>
          <w:szCs w:val="28"/>
        </w:rPr>
        <w:t>рабочее место преподавателя;</w:t>
      </w:r>
    </w:p>
    <w:p w:rsidR="00105EB9" w:rsidRPr="00935BBA" w:rsidRDefault="00105EB9" w:rsidP="00F07227">
      <w:pPr>
        <w:pStyle w:val="a6"/>
        <w:widowControl w:val="0"/>
        <w:numPr>
          <w:ilvl w:val="0"/>
          <w:numId w:val="3"/>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09"/>
        <w:jc w:val="both"/>
        <w:rPr>
          <w:sz w:val="28"/>
          <w:szCs w:val="28"/>
        </w:rPr>
      </w:pPr>
      <w:r w:rsidRPr="00935BBA">
        <w:rPr>
          <w:sz w:val="28"/>
          <w:szCs w:val="28"/>
        </w:rPr>
        <w:t>посадочные места по количеству обучающихся;</w:t>
      </w:r>
    </w:p>
    <w:p w:rsidR="00105EB9" w:rsidRDefault="00105EB9" w:rsidP="00F07227">
      <w:pPr>
        <w:pStyle w:val="a6"/>
        <w:widowControl w:val="0"/>
        <w:numPr>
          <w:ilvl w:val="0"/>
          <w:numId w:val="3"/>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09"/>
        <w:jc w:val="both"/>
        <w:rPr>
          <w:sz w:val="28"/>
          <w:szCs w:val="28"/>
        </w:rPr>
      </w:pPr>
      <w:r w:rsidRPr="00935BBA">
        <w:rPr>
          <w:sz w:val="28"/>
          <w:szCs w:val="28"/>
        </w:rPr>
        <w:t>доска учебная</w:t>
      </w:r>
      <w:r w:rsidR="00AC20BA">
        <w:rPr>
          <w:sz w:val="28"/>
          <w:szCs w:val="28"/>
        </w:rPr>
        <w:t>;</w:t>
      </w:r>
    </w:p>
    <w:p w:rsidR="00AC20BA" w:rsidRPr="00E84675" w:rsidRDefault="00AC20BA" w:rsidP="00AC20BA">
      <w:pPr>
        <w:pStyle w:val="a6"/>
        <w:numPr>
          <w:ilvl w:val="0"/>
          <w:numId w:val="3"/>
        </w:numPr>
        <w:suppressAutoHyphens/>
        <w:spacing w:line="276" w:lineRule="auto"/>
        <w:ind w:left="993" w:hanging="284"/>
        <w:jc w:val="both"/>
        <w:rPr>
          <w:sz w:val="28"/>
          <w:szCs w:val="28"/>
        </w:rPr>
      </w:pPr>
      <w:r>
        <w:rPr>
          <w:sz w:val="28"/>
          <w:szCs w:val="28"/>
        </w:rPr>
        <w:t>с</w:t>
      </w:r>
      <w:r w:rsidRPr="00E84675">
        <w:rPr>
          <w:sz w:val="28"/>
          <w:szCs w:val="28"/>
        </w:rPr>
        <w:t>толы манипуляционные</w:t>
      </w:r>
      <w:r>
        <w:rPr>
          <w:sz w:val="28"/>
          <w:szCs w:val="28"/>
        </w:rPr>
        <w:t>.</w:t>
      </w:r>
    </w:p>
    <w:p w:rsidR="00105EB9" w:rsidRPr="00935BBA" w:rsidRDefault="00105EB9" w:rsidP="00C91931">
      <w:pPr>
        <w:pStyle w:val="a6"/>
        <w:widowControl w:val="0"/>
        <w:numPr>
          <w:ilvl w:val="0"/>
          <w:numId w:val="26"/>
        </w:numPr>
        <w:tabs>
          <w:tab w:val="left" w:pos="993"/>
        </w:tabs>
        <w:autoSpaceDE w:val="0"/>
        <w:autoSpaceDN w:val="0"/>
        <w:adjustRightInd w:val="0"/>
        <w:spacing w:line="276" w:lineRule="auto"/>
        <w:ind w:left="0" w:firstLine="709"/>
        <w:jc w:val="both"/>
        <w:rPr>
          <w:sz w:val="28"/>
          <w:szCs w:val="28"/>
        </w:rPr>
      </w:pPr>
      <w:r w:rsidRPr="00935BBA">
        <w:rPr>
          <w:sz w:val="28"/>
          <w:szCs w:val="28"/>
        </w:rPr>
        <w:t>Техническими средствами обучения</w:t>
      </w:r>
      <w:r w:rsidRPr="00935BBA">
        <w:rPr>
          <w:sz w:val="28"/>
          <w:szCs w:val="28"/>
          <w:lang w:val="en-US"/>
        </w:rPr>
        <w:t>:</w:t>
      </w:r>
    </w:p>
    <w:p w:rsidR="00105EB9" w:rsidRPr="00935BBA" w:rsidRDefault="00105EB9" w:rsidP="00F84775">
      <w:pPr>
        <w:pStyle w:val="a6"/>
        <w:widowControl w:val="0"/>
        <w:numPr>
          <w:ilvl w:val="0"/>
          <w:numId w:val="4"/>
        </w:numPr>
        <w:tabs>
          <w:tab w:val="left" w:pos="993"/>
        </w:tabs>
        <w:spacing w:line="276" w:lineRule="auto"/>
        <w:ind w:left="0" w:firstLine="709"/>
        <w:jc w:val="both"/>
        <w:rPr>
          <w:sz w:val="28"/>
          <w:szCs w:val="28"/>
        </w:rPr>
      </w:pPr>
      <w:r w:rsidRPr="00935BBA">
        <w:rPr>
          <w:sz w:val="28"/>
          <w:szCs w:val="28"/>
        </w:rPr>
        <w:lastRenderedPageBreak/>
        <w:t>компьютер и ноутбук с лицензионным программным обеспечением;</w:t>
      </w:r>
    </w:p>
    <w:p w:rsidR="00105EB9" w:rsidRDefault="0025448D" w:rsidP="00F84775">
      <w:pPr>
        <w:pStyle w:val="a6"/>
        <w:widowControl w:val="0"/>
        <w:numPr>
          <w:ilvl w:val="0"/>
          <w:numId w:val="4"/>
        </w:numPr>
        <w:tabs>
          <w:tab w:val="left" w:pos="993"/>
        </w:tabs>
        <w:spacing w:line="276" w:lineRule="auto"/>
        <w:ind w:left="0" w:firstLine="709"/>
        <w:jc w:val="both"/>
        <w:rPr>
          <w:sz w:val="28"/>
          <w:szCs w:val="28"/>
        </w:rPr>
      </w:pPr>
      <w:r w:rsidRPr="0025448D">
        <w:rPr>
          <w:sz w:val="28"/>
          <w:szCs w:val="28"/>
        </w:rPr>
        <w:t>мультимедийный</w:t>
      </w:r>
      <w:r w:rsidRPr="00935BBA">
        <w:rPr>
          <w:sz w:val="28"/>
          <w:szCs w:val="28"/>
        </w:rPr>
        <w:t xml:space="preserve"> </w:t>
      </w:r>
      <w:r w:rsidR="00105EB9" w:rsidRPr="00935BBA">
        <w:rPr>
          <w:sz w:val="28"/>
          <w:szCs w:val="28"/>
        </w:rPr>
        <w:t>проектор и экран.</w:t>
      </w:r>
    </w:p>
    <w:p w:rsidR="00105EB9" w:rsidRPr="00935BBA" w:rsidRDefault="00105EB9" w:rsidP="00F07227">
      <w:pPr>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3. Учебно-наглядными пособиями:</w:t>
      </w:r>
    </w:p>
    <w:p w:rsidR="008A418F" w:rsidRPr="008A418F" w:rsidRDefault="008A418F" w:rsidP="00AE3CE7">
      <w:pPr>
        <w:pStyle w:val="a6"/>
        <w:numPr>
          <w:ilvl w:val="0"/>
          <w:numId w:val="5"/>
        </w:numPr>
        <w:tabs>
          <w:tab w:val="left" w:pos="993"/>
        </w:tabs>
        <w:spacing w:line="276" w:lineRule="auto"/>
        <w:ind w:left="0" w:firstLine="709"/>
        <w:jc w:val="both"/>
        <w:rPr>
          <w:sz w:val="28"/>
          <w:szCs w:val="28"/>
        </w:rPr>
      </w:pPr>
      <w:r w:rsidRPr="008A418F">
        <w:rPr>
          <w:sz w:val="28"/>
          <w:szCs w:val="28"/>
        </w:rPr>
        <w:t>таблицы, схемы, диаграммы</w:t>
      </w:r>
      <w:r w:rsidR="003A1CAA">
        <w:rPr>
          <w:sz w:val="28"/>
          <w:szCs w:val="28"/>
        </w:rPr>
        <w:t>;</w:t>
      </w:r>
    </w:p>
    <w:p w:rsidR="00E84675" w:rsidRPr="00AC20BA" w:rsidRDefault="00AC20BA" w:rsidP="00AE3CE7">
      <w:pPr>
        <w:pStyle w:val="a6"/>
        <w:numPr>
          <w:ilvl w:val="0"/>
          <w:numId w:val="5"/>
        </w:numPr>
        <w:tabs>
          <w:tab w:val="left" w:pos="993"/>
        </w:tabs>
        <w:suppressAutoHyphens/>
        <w:spacing w:line="276" w:lineRule="auto"/>
        <w:ind w:left="0" w:firstLine="709"/>
        <w:jc w:val="both"/>
        <w:rPr>
          <w:color w:val="000000"/>
          <w:sz w:val="28"/>
          <w:szCs w:val="28"/>
        </w:rPr>
      </w:pPr>
      <w:r w:rsidRPr="00AC20BA">
        <w:rPr>
          <w:color w:val="000000"/>
          <w:sz w:val="28"/>
          <w:szCs w:val="28"/>
        </w:rPr>
        <w:t>ф</w:t>
      </w:r>
      <w:r w:rsidR="00E84675" w:rsidRPr="00AC20BA">
        <w:rPr>
          <w:color w:val="000000"/>
          <w:sz w:val="28"/>
          <w:szCs w:val="28"/>
        </w:rPr>
        <w:t>антомы, муляжи, приборы, в том числе измерительные, изделия медицинского назначения, необходимые для отработки практических навыков по основам профилактики (глюкометры, тонометры, фонендоскопы, сантиметровые ленты, ростомер, весы</w:t>
      </w:r>
      <w:r w:rsidRPr="00AC20BA">
        <w:rPr>
          <w:sz w:val="28"/>
          <w:szCs w:val="28"/>
        </w:rPr>
        <w:t xml:space="preserve"> </w:t>
      </w:r>
      <w:r w:rsidR="00E84675" w:rsidRPr="00AC20BA">
        <w:rPr>
          <w:color w:val="000000"/>
          <w:sz w:val="28"/>
          <w:szCs w:val="28"/>
        </w:rPr>
        <w:t>и др.)</w:t>
      </w:r>
      <w:r w:rsidRPr="00AC20BA">
        <w:rPr>
          <w:color w:val="000000"/>
          <w:sz w:val="28"/>
          <w:szCs w:val="28"/>
        </w:rPr>
        <w:t>;</w:t>
      </w:r>
    </w:p>
    <w:p w:rsidR="00E84675" w:rsidRPr="00E84675" w:rsidRDefault="00AC20BA" w:rsidP="00AE3CE7">
      <w:pPr>
        <w:pStyle w:val="a6"/>
        <w:numPr>
          <w:ilvl w:val="0"/>
          <w:numId w:val="5"/>
        </w:numPr>
        <w:tabs>
          <w:tab w:val="left" w:pos="993"/>
        </w:tabs>
        <w:suppressAutoHyphens/>
        <w:spacing w:line="276" w:lineRule="auto"/>
        <w:ind w:left="0" w:firstLine="709"/>
        <w:jc w:val="both"/>
        <w:rPr>
          <w:sz w:val="28"/>
          <w:szCs w:val="28"/>
        </w:rPr>
      </w:pPr>
      <w:r>
        <w:rPr>
          <w:sz w:val="28"/>
          <w:szCs w:val="28"/>
        </w:rPr>
        <w:t>е</w:t>
      </w:r>
      <w:r w:rsidR="00E84675" w:rsidRPr="00E84675">
        <w:rPr>
          <w:sz w:val="28"/>
          <w:szCs w:val="28"/>
        </w:rPr>
        <w:t>мкости-контейнеры</w:t>
      </w:r>
      <w:r w:rsidR="00E84675">
        <w:rPr>
          <w:sz w:val="28"/>
          <w:szCs w:val="28"/>
        </w:rPr>
        <w:t xml:space="preserve"> </w:t>
      </w:r>
      <w:r>
        <w:rPr>
          <w:sz w:val="28"/>
          <w:szCs w:val="28"/>
        </w:rPr>
        <w:t>для сбора медицинских отходов;</w:t>
      </w:r>
    </w:p>
    <w:p w:rsidR="00E84675" w:rsidRPr="00E84675" w:rsidRDefault="00AC20BA" w:rsidP="00AE3CE7">
      <w:pPr>
        <w:pStyle w:val="a8"/>
        <w:numPr>
          <w:ilvl w:val="0"/>
          <w:numId w:val="5"/>
        </w:numPr>
        <w:shd w:val="clear" w:color="auto" w:fill="FFFFFF"/>
        <w:tabs>
          <w:tab w:val="left" w:pos="993"/>
        </w:tabs>
        <w:spacing w:before="0" w:beforeAutospacing="0" w:after="0" w:afterAutospacing="0" w:line="276"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о</w:t>
      </w:r>
      <w:r w:rsidR="00E84675" w:rsidRPr="00E84675">
        <w:rPr>
          <w:rFonts w:ascii="Times New Roman" w:hAnsi="Times New Roman" w:cs="Times New Roman"/>
          <w:color w:val="000000"/>
          <w:sz w:val="28"/>
          <w:szCs w:val="28"/>
        </w:rPr>
        <w:t>бразцы документации (карта ЗОЖ, сертификат о профилактических прививках, контрольная карта диспансерного наблюдения, маршрутн</w:t>
      </w:r>
      <w:r>
        <w:rPr>
          <w:rFonts w:ascii="Times New Roman" w:hAnsi="Times New Roman" w:cs="Times New Roman"/>
          <w:color w:val="000000"/>
          <w:sz w:val="28"/>
          <w:szCs w:val="28"/>
        </w:rPr>
        <w:t>ая карта диспансеризации и др.);</w:t>
      </w:r>
    </w:p>
    <w:p w:rsidR="00E84675" w:rsidRPr="00E84675" w:rsidRDefault="00AC20BA" w:rsidP="00AE3CE7">
      <w:pPr>
        <w:pStyle w:val="a6"/>
        <w:numPr>
          <w:ilvl w:val="0"/>
          <w:numId w:val="5"/>
        </w:numPr>
        <w:tabs>
          <w:tab w:val="left" w:pos="993"/>
        </w:tabs>
        <w:suppressAutoHyphens/>
        <w:spacing w:line="276" w:lineRule="auto"/>
        <w:ind w:left="0" w:firstLine="709"/>
        <w:jc w:val="both"/>
        <w:rPr>
          <w:sz w:val="28"/>
          <w:szCs w:val="28"/>
        </w:rPr>
      </w:pPr>
      <w:r>
        <w:rPr>
          <w:sz w:val="28"/>
          <w:szCs w:val="28"/>
        </w:rPr>
        <w:t>о</w:t>
      </w:r>
      <w:r w:rsidR="00E84675" w:rsidRPr="00E84675">
        <w:rPr>
          <w:sz w:val="28"/>
          <w:szCs w:val="28"/>
        </w:rPr>
        <w:t>бразцы пр</w:t>
      </w:r>
      <w:r>
        <w:rPr>
          <w:sz w:val="28"/>
          <w:szCs w:val="28"/>
        </w:rPr>
        <w:t>епаратов для иммунопрофилактики;</w:t>
      </w:r>
    </w:p>
    <w:p w:rsidR="00E84675" w:rsidRDefault="00AC20BA" w:rsidP="00AE3CE7">
      <w:pPr>
        <w:pStyle w:val="a6"/>
        <w:numPr>
          <w:ilvl w:val="0"/>
          <w:numId w:val="5"/>
        </w:numPr>
        <w:tabs>
          <w:tab w:val="left" w:pos="993"/>
        </w:tabs>
        <w:suppressAutoHyphens/>
        <w:spacing w:line="276" w:lineRule="auto"/>
        <w:ind w:left="0" w:firstLine="709"/>
        <w:jc w:val="both"/>
        <w:rPr>
          <w:sz w:val="28"/>
          <w:szCs w:val="28"/>
        </w:rPr>
      </w:pPr>
      <w:r>
        <w:rPr>
          <w:sz w:val="28"/>
          <w:szCs w:val="28"/>
        </w:rPr>
        <w:t>о</w:t>
      </w:r>
      <w:r w:rsidR="00E84675" w:rsidRPr="00E84675">
        <w:rPr>
          <w:sz w:val="28"/>
          <w:szCs w:val="28"/>
        </w:rPr>
        <w:t>бразцы дезинфицирующих средств, зарегистрированных в РФ и применяемых для дезинфекции медицинского оборудования, инвентаря, помещений, медицинского инструментария, а также</w:t>
      </w:r>
      <w:r w:rsidR="00E84675">
        <w:rPr>
          <w:sz w:val="28"/>
          <w:szCs w:val="28"/>
        </w:rPr>
        <w:t xml:space="preserve"> </w:t>
      </w:r>
      <w:r w:rsidR="00E84675" w:rsidRPr="00E84675">
        <w:rPr>
          <w:sz w:val="28"/>
          <w:szCs w:val="28"/>
        </w:rPr>
        <w:t>рук медицинского персонала</w:t>
      </w:r>
      <w:r>
        <w:rPr>
          <w:sz w:val="28"/>
          <w:szCs w:val="28"/>
        </w:rPr>
        <w:t>.</w:t>
      </w:r>
    </w:p>
    <w:p w:rsidR="004862BB" w:rsidRPr="00E84675" w:rsidRDefault="004862BB" w:rsidP="00AE3CE7">
      <w:pPr>
        <w:pStyle w:val="a6"/>
        <w:tabs>
          <w:tab w:val="left" w:pos="993"/>
        </w:tabs>
        <w:suppressAutoHyphens/>
        <w:spacing w:line="276" w:lineRule="auto"/>
        <w:ind w:left="709"/>
        <w:jc w:val="both"/>
        <w:rPr>
          <w:sz w:val="28"/>
          <w:szCs w:val="28"/>
        </w:rPr>
      </w:pPr>
    </w:p>
    <w:p w:rsidR="00105EB9" w:rsidRPr="00935BBA" w:rsidRDefault="00105EB9" w:rsidP="00105EB9">
      <w:pPr>
        <w:spacing w:after="0" w:line="276" w:lineRule="auto"/>
        <w:ind w:firstLine="851"/>
        <w:rPr>
          <w:rFonts w:ascii="Times New Roman" w:hAnsi="Times New Roman" w:cs="Times New Roman"/>
          <w:b/>
          <w:sz w:val="28"/>
          <w:szCs w:val="28"/>
        </w:rPr>
      </w:pPr>
      <w:r w:rsidRPr="00935BBA">
        <w:rPr>
          <w:rFonts w:ascii="Times New Roman" w:hAnsi="Times New Roman" w:cs="Times New Roman"/>
          <w:b/>
          <w:sz w:val="28"/>
          <w:szCs w:val="28"/>
        </w:rPr>
        <w:t>3.2. Информационное обеспечение обучения</w:t>
      </w:r>
    </w:p>
    <w:p w:rsidR="00105EB9" w:rsidRPr="00935BBA" w:rsidRDefault="00105EB9" w:rsidP="00E31326">
      <w:pPr>
        <w:spacing w:after="0" w:line="240" w:lineRule="auto"/>
        <w:ind w:firstLine="709"/>
        <w:jc w:val="both"/>
        <w:rPr>
          <w:rFonts w:ascii="Times New Roman" w:hAnsi="Times New Roman" w:cs="Times New Roman"/>
          <w:sz w:val="28"/>
          <w:szCs w:val="28"/>
          <w:lang w:eastAsia="ru-RU"/>
        </w:rPr>
      </w:pPr>
      <w:r w:rsidRPr="00935BBA">
        <w:rPr>
          <w:rFonts w:ascii="Times New Roman" w:hAnsi="Times New Roman" w:cs="Times New Roman"/>
          <w:sz w:val="28"/>
          <w:szCs w:val="28"/>
        </w:rPr>
        <w:t xml:space="preserve">Для реализации программы </w:t>
      </w:r>
      <w:r w:rsidR="005B24D3">
        <w:rPr>
          <w:rFonts w:ascii="Times New Roman" w:hAnsi="Times New Roman" w:cs="Times New Roman"/>
          <w:sz w:val="28"/>
          <w:szCs w:val="28"/>
        </w:rPr>
        <w:t>УП</w:t>
      </w:r>
      <w:r w:rsidR="00E270B2">
        <w:rPr>
          <w:rFonts w:ascii="Times New Roman" w:hAnsi="Times New Roman" w:cs="Times New Roman"/>
          <w:sz w:val="28"/>
          <w:szCs w:val="28"/>
        </w:rPr>
        <w:t>.</w:t>
      </w:r>
      <w:r w:rsidR="005B24D3">
        <w:rPr>
          <w:rFonts w:ascii="Times New Roman" w:hAnsi="Times New Roman" w:cs="Times New Roman"/>
          <w:sz w:val="28"/>
          <w:szCs w:val="28"/>
        </w:rPr>
        <w:t xml:space="preserve"> 03.01 Учебн</w:t>
      </w:r>
      <w:r w:rsidR="00E270B2">
        <w:rPr>
          <w:rFonts w:ascii="Times New Roman" w:hAnsi="Times New Roman" w:cs="Times New Roman"/>
          <w:sz w:val="28"/>
          <w:szCs w:val="28"/>
        </w:rPr>
        <w:t>ая</w:t>
      </w:r>
      <w:r w:rsidR="005B24D3">
        <w:rPr>
          <w:rFonts w:ascii="Times New Roman" w:hAnsi="Times New Roman" w:cs="Times New Roman"/>
          <w:sz w:val="28"/>
          <w:szCs w:val="28"/>
        </w:rPr>
        <w:t xml:space="preserve"> практик</w:t>
      </w:r>
      <w:r w:rsidR="00E270B2">
        <w:rPr>
          <w:rFonts w:ascii="Times New Roman" w:hAnsi="Times New Roman" w:cs="Times New Roman"/>
          <w:sz w:val="28"/>
          <w:szCs w:val="28"/>
        </w:rPr>
        <w:t>а</w:t>
      </w:r>
      <w:r w:rsidRPr="00935BBA">
        <w:rPr>
          <w:rFonts w:ascii="Times New Roman" w:hAnsi="Times New Roman" w:cs="Times New Roman"/>
          <w:sz w:val="28"/>
          <w:szCs w:val="28"/>
        </w:rPr>
        <w:t xml:space="preserve"> </w:t>
      </w:r>
      <w:r w:rsidR="005B24D3">
        <w:rPr>
          <w:rFonts w:ascii="Times New Roman" w:hAnsi="Times New Roman" w:cs="Times New Roman"/>
          <w:sz w:val="28"/>
          <w:szCs w:val="28"/>
        </w:rPr>
        <w:t>по организации с</w:t>
      </w:r>
      <w:r w:rsidR="00E31326" w:rsidRPr="00E31326">
        <w:rPr>
          <w:rFonts w:ascii="Times New Roman" w:hAnsi="Times New Roman" w:cs="Times New Roman"/>
          <w:bCs/>
          <w:sz w:val="28"/>
          <w:szCs w:val="28"/>
        </w:rPr>
        <w:t>естринско</w:t>
      </w:r>
      <w:r w:rsidR="005B24D3">
        <w:rPr>
          <w:rFonts w:ascii="Times New Roman" w:hAnsi="Times New Roman" w:cs="Times New Roman"/>
          <w:bCs/>
          <w:sz w:val="28"/>
          <w:szCs w:val="28"/>
        </w:rPr>
        <w:t>го дела</w:t>
      </w:r>
      <w:r w:rsidR="00E31326" w:rsidRPr="00E31326">
        <w:rPr>
          <w:rFonts w:ascii="Times New Roman" w:hAnsi="Times New Roman" w:cs="Times New Roman"/>
          <w:bCs/>
          <w:sz w:val="28"/>
          <w:szCs w:val="28"/>
        </w:rPr>
        <w:t xml:space="preserve"> в системе первичной мед</w:t>
      </w:r>
      <w:r w:rsidR="005B24D3">
        <w:rPr>
          <w:rFonts w:ascii="Times New Roman" w:hAnsi="Times New Roman" w:cs="Times New Roman"/>
          <w:bCs/>
          <w:sz w:val="28"/>
          <w:szCs w:val="28"/>
        </w:rPr>
        <w:t>ико-санитарной помощи</w:t>
      </w:r>
      <w:r w:rsidR="00E31326">
        <w:rPr>
          <w:rFonts w:ascii="Times New Roman" w:hAnsi="Times New Roman" w:cs="Times New Roman"/>
          <w:sz w:val="28"/>
          <w:szCs w:val="28"/>
        </w:rPr>
        <w:t xml:space="preserve"> </w:t>
      </w:r>
      <w:r w:rsidRPr="00935BBA">
        <w:rPr>
          <w:rFonts w:ascii="Times New Roman" w:hAnsi="Times New Roman" w:cs="Times New Roman"/>
          <w:sz w:val="28"/>
          <w:szCs w:val="28"/>
        </w:rPr>
        <w:t xml:space="preserve">включена в электронную информационно-образовательную среду </w:t>
      </w:r>
      <w:r w:rsidR="006117C9" w:rsidRPr="006117C9">
        <w:rPr>
          <w:rFonts w:ascii="Times New Roman" w:hAnsi="Times New Roman" w:cs="Times New Roman"/>
          <w:sz w:val="28"/>
          <w:szCs w:val="28"/>
        </w:rPr>
        <w:t>ФГБОУ ВО КубГМУ</w:t>
      </w:r>
      <w:r w:rsidR="00866E1B">
        <w:rPr>
          <w:rFonts w:ascii="Times New Roman" w:hAnsi="Times New Roman" w:cs="Times New Roman"/>
          <w:sz w:val="28"/>
          <w:szCs w:val="28"/>
        </w:rPr>
        <w:t xml:space="preserve"> </w:t>
      </w:r>
      <w:r w:rsidR="006117C9" w:rsidRPr="006117C9">
        <w:rPr>
          <w:rFonts w:ascii="Times New Roman" w:hAnsi="Times New Roman" w:cs="Times New Roman"/>
          <w:sz w:val="28"/>
          <w:szCs w:val="28"/>
        </w:rPr>
        <w:t>Минздрава России</w:t>
      </w:r>
      <w:r w:rsidRPr="00935BBA">
        <w:rPr>
          <w:rFonts w:ascii="Times New Roman" w:hAnsi="Times New Roman" w:cs="Times New Roman"/>
          <w:sz w:val="28"/>
          <w:szCs w:val="28"/>
          <w:lang w:eastAsia="ru-RU"/>
        </w:rPr>
        <w:t xml:space="preserve"> предусматривает использование в образовательном процессе активных и интерактивных форм проведения занятий (компьютерных симуляций, деловых игр, разбора конкретных ситуаций – кейсов, психологических и иных тренингов, групповых дискуссий – круглых столов) в сочетании с внеаудиторной работой для формирования и развития общих </w:t>
      </w:r>
      <w:r w:rsidRPr="00E31326">
        <w:rPr>
          <w:rFonts w:ascii="Times New Roman" w:hAnsi="Times New Roman" w:cs="Times New Roman"/>
          <w:sz w:val="28"/>
          <w:szCs w:val="28"/>
          <w:lang w:eastAsia="ru-RU"/>
        </w:rPr>
        <w:t>и профессиональных компетенций</w:t>
      </w:r>
      <w:r w:rsidRPr="00935BBA">
        <w:rPr>
          <w:rFonts w:ascii="Times New Roman" w:hAnsi="Times New Roman" w:cs="Times New Roman"/>
          <w:sz w:val="28"/>
          <w:szCs w:val="28"/>
          <w:lang w:eastAsia="ru-RU"/>
        </w:rPr>
        <w:t xml:space="preserve"> обучающихся.</w:t>
      </w:r>
    </w:p>
    <w:p w:rsidR="00105EB9" w:rsidRPr="00935BBA" w:rsidRDefault="00105EB9" w:rsidP="001F7956">
      <w:pPr>
        <w:spacing w:after="0" w:line="276" w:lineRule="auto"/>
        <w:ind w:firstLine="709"/>
        <w:jc w:val="both"/>
        <w:rPr>
          <w:rFonts w:ascii="Times New Roman" w:hAnsi="Times New Roman" w:cs="Times New Roman"/>
          <w:sz w:val="28"/>
          <w:szCs w:val="28"/>
        </w:rPr>
      </w:pPr>
    </w:p>
    <w:p w:rsidR="00105EB9" w:rsidRPr="00866E1B" w:rsidRDefault="00105EB9" w:rsidP="001F7956">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 xml:space="preserve">3.2.1. Основная литература, необходимая для освоения </w:t>
      </w:r>
      <w:r w:rsidR="00E270B2">
        <w:rPr>
          <w:rFonts w:ascii="Times New Roman" w:hAnsi="Times New Roman" w:cs="Times New Roman"/>
          <w:b/>
          <w:sz w:val="28"/>
          <w:szCs w:val="28"/>
        </w:rPr>
        <w:t xml:space="preserve">учебной практики </w:t>
      </w:r>
    </w:p>
    <w:p w:rsidR="00866E1B" w:rsidRDefault="00866E1B" w:rsidP="00866E1B">
      <w:pPr>
        <w:autoSpaceDE w:val="0"/>
        <w:autoSpaceDN w:val="0"/>
        <w:adjustRightInd w:val="0"/>
        <w:spacing w:after="0" w:line="276" w:lineRule="auto"/>
        <w:ind w:firstLine="709"/>
        <w:jc w:val="both"/>
        <w:rPr>
          <w:rFonts w:ascii="Times New Roman" w:eastAsia="TimesNewRomanPSMT" w:hAnsi="Times New Roman" w:cs="Times New Roman"/>
          <w:sz w:val="28"/>
          <w:szCs w:val="28"/>
        </w:rPr>
      </w:pPr>
      <w:r w:rsidRPr="00422BBA">
        <w:rPr>
          <w:rFonts w:ascii="Times New Roman" w:hAnsi="Times New Roman" w:cs="Times New Roman"/>
          <w:sz w:val="28"/>
          <w:szCs w:val="28"/>
        </w:rPr>
        <w:t xml:space="preserve">1. </w:t>
      </w:r>
      <w:r w:rsidRPr="00422BBA">
        <w:rPr>
          <w:rFonts w:ascii="Times New Roman" w:eastAsia="TimesNewRomanPSMT" w:hAnsi="Times New Roman" w:cs="Times New Roman"/>
          <w:sz w:val="28"/>
          <w:szCs w:val="28"/>
        </w:rPr>
        <w:t>Двойников, С.И. Проведение профилактических мероприятий: учебное</w:t>
      </w:r>
      <w:r>
        <w:rPr>
          <w:rFonts w:ascii="Times New Roman" w:eastAsia="TimesNewRomanPSMT" w:hAnsi="Times New Roman" w:cs="Times New Roman"/>
          <w:sz w:val="28"/>
          <w:szCs w:val="28"/>
        </w:rPr>
        <w:t xml:space="preserve"> </w:t>
      </w:r>
      <w:r w:rsidRPr="00422BBA">
        <w:rPr>
          <w:rFonts w:ascii="Times New Roman" w:eastAsia="TimesNewRomanPSMT" w:hAnsi="Times New Roman" w:cs="Times New Roman"/>
          <w:sz w:val="28"/>
          <w:szCs w:val="28"/>
        </w:rPr>
        <w:t xml:space="preserve">пособие / под ред. С.И. Двойникова. </w:t>
      </w:r>
      <w:r w:rsidRPr="00422BBA">
        <w:rPr>
          <w:rFonts w:ascii="Times New Roman" w:hAnsi="Times New Roman" w:cs="Times New Roman"/>
          <w:sz w:val="28"/>
          <w:szCs w:val="28"/>
        </w:rPr>
        <w:t xml:space="preserve">- </w:t>
      </w:r>
      <w:r w:rsidRPr="00422BBA">
        <w:rPr>
          <w:rFonts w:ascii="Times New Roman" w:eastAsia="TimesNewRomanPSMT" w:hAnsi="Times New Roman" w:cs="Times New Roman"/>
          <w:sz w:val="28"/>
          <w:szCs w:val="28"/>
        </w:rPr>
        <w:t>М.: "ГЭОТАР</w:t>
      </w:r>
      <w:r w:rsidRPr="00422BBA">
        <w:rPr>
          <w:rFonts w:ascii="Times New Roman" w:hAnsi="Times New Roman" w:cs="Times New Roman"/>
          <w:sz w:val="28"/>
          <w:szCs w:val="28"/>
        </w:rPr>
        <w:t>-</w:t>
      </w:r>
      <w:r w:rsidRPr="00422BBA">
        <w:rPr>
          <w:rFonts w:ascii="Times New Roman" w:eastAsia="TimesNewRomanPSMT" w:hAnsi="Times New Roman" w:cs="Times New Roman"/>
          <w:sz w:val="28"/>
          <w:szCs w:val="28"/>
        </w:rPr>
        <w:t xml:space="preserve">Медиа", 2016. </w:t>
      </w:r>
      <w:r w:rsidRPr="00422BBA">
        <w:rPr>
          <w:rFonts w:ascii="Times New Roman" w:hAnsi="Times New Roman" w:cs="Times New Roman"/>
          <w:sz w:val="28"/>
          <w:szCs w:val="28"/>
        </w:rPr>
        <w:t xml:space="preserve">- </w:t>
      </w:r>
      <w:r w:rsidRPr="00422BBA">
        <w:rPr>
          <w:rFonts w:ascii="Times New Roman" w:eastAsia="TimesNewRomanPSMT" w:hAnsi="Times New Roman" w:cs="Times New Roman"/>
          <w:sz w:val="28"/>
          <w:szCs w:val="28"/>
        </w:rPr>
        <w:t>448 с.: ил.</w:t>
      </w:r>
    </w:p>
    <w:p w:rsidR="00866E1B" w:rsidRDefault="00866E1B" w:rsidP="00866E1B">
      <w:pPr>
        <w:autoSpaceDE w:val="0"/>
        <w:autoSpaceDN w:val="0"/>
        <w:adjustRightInd w:val="0"/>
        <w:spacing w:after="0" w:line="276" w:lineRule="auto"/>
        <w:ind w:firstLine="709"/>
        <w:jc w:val="both"/>
        <w:rPr>
          <w:rFonts w:ascii="Times New Roman" w:eastAsia="TimesNewRomanPSMT" w:hAnsi="Times New Roman" w:cs="Times New Roman"/>
          <w:sz w:val="28"/>
          <w:szCs w:val="28"/>
        </w:rPr>
      </w:pPr>
    </w:p>
    <w:p w:rsidR="00866E1B" w:rsidRPr="00935BBA" w:rsidRDefault="00866E1B" w:rsidP="00866E1B">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3.2.2. Основные электронные издания:</w:t>
      </w:r>
    </w:p>
    <w:p w:rsidR="00866E1B" w:rsidRPr="00BB5019" w:rsidRDefault="00866E1B" w:rsidP="00866E1B">
      <w:pPr>
        <w:spacing w:after="0" w:line="276" w:lineRule="auto"/>
        <w:ind w:firstLine="709"/>
        <w:jc w:val="both"/>
        <w:rPr>
          <w:rFonts w:ascii="Times New Roman" w:hAnsi="Times New Roman" w:cs="Times New Roman"/>
          <w:sz w:val="28"/>
          <w:szCs w:val="28"/>
        </w:rPr>
      </w:pPr>
      <w:r w:rsidRPr="00BB5019">
        <w:rPr>
          <w:rFonts w:ascii="Times New Roman" w:hAnsi="Times New Roman" w:cs="Times New Roman"/>
          <w:sz w:val="28"/>
          <w:szCs w:val="28"/>
        </w:rPr>
        <w:t xml:space="preserve">1. Проведение профилактических мероприятий [Электронный ресурс]: учеб. пособие / С. И. Двойников [и др.]; под ред. С. И. Двойникова. - М.: </w:t>
      </w:r>
      <w:r w:rsidRPr="00BB5019">
        <w:rPr>
          <w:rFonts w:ascii="Times New Roman" w:hAnsi="Times New Roman" w:cs="Times New Roman"/>
          <w:sz w:val="28"/>
          <w:szCs w:val="28"/>
        </w:rPr>
        <w:lastRenderedPageBreak/>
        <w:t xml:space="preserve">ГЭОТАР-Медиа, 2016. </w:t>
      </w:r>
      <w:hyperlink r:id="rId8" w:history="1">
        <w:r w:rsidRPr="00BB5019">
          <w:rPr>
            <w:rStyle w:val="af2"/>
            <w:rFonts w:ascii="Times New Roman" w:hAnsi="Times New Roman" w:cs="Times New Roman"/>
            <w:sz w:val="28"/>
            <w:szCs w:val="28"/>
          </w:rPr>
          <w:t>http://www.studmedlib.ru/</w:t>
        </w:r>
        <w:r w:rsidRPr="00BB5019">
          <w:rPr>
            <w:rStyle w:val="af2"/>
            <w:rFonts w:ascii="Times New Roman" w:hAnsi="Times New Roman" w:cs="Times New Roman"/>
            <w:sz w:val="28"/>
            <w:szCs w:val="28"/>
            <w:shd w:val="clear" w:color="auto" w:fill="F7F7F7"/>
          </w:rPr>
          <w:t>book/ISBN9785970437537.html</w:t>
        </w:r>
      </w:hyperlink>
    </w:p>
    <w:p w:rsidR="00866E1B" w:rsidRPr="00BB5019" w:rsidRDefault="00866E1B" w:rsidP="00866E1B">
      <w:pPr>
        <w:spacing w:after="0" w:line="276" w:lineRule="auto"/>
        <w:ind w:firstLine="709"/>
        <w:jc w:val="both"/>
        <w:rPr>
          <w:rFonts w:ascii="Times New Roman" w:hAnsi="Times New Roman" w:cs="Times New Roman"/>
          <w:sz w:val="28"/>
          <w:szCs w:val="28"/>
        </w:rPr>
      </w:pPr>
      <w:r w:rsidRPr="00BB5019">
        <w:rPr>
          <w:rFonts w:ascii="Times New Roman" w:hAnsi="Times New Roman" w:cs="Times New Roman"/>
          <w:sz w:val="28"/>
          <w:szCs w:val="28"/>
        </w:rPr>
        <w:t xml:space="preserve">2. </w:t>
      </w:r>
      <w:r w:rsidRPr="00BB5019">
        <w:rPr>
          <w:rFonts w:ascii="Times New Roman" w:hAnsi="Times New Roman" w:cs="Times New Roman"/>
          <w:color w:val="333333"/>
          <w:sz w:val="28"/>
          <w:szCs w:val="28"/>
          <w:shd w:val="clear" w:color="auto" w:fill="F7F7F7"/>
        </w:rPr>
        <w:t>Кучма</w:t>
      </w:r>
      <w:r>
        <w:rPr>
          <w:rFonts w:ascii="Times New Roman" w:hAnsi="Times New Roman" w:cs="Times New Roman"/>
          <w:color w:val="333333"/>
          <w:sz w:val="28"/>
          <w:szCs w:val="28"/>
          <w:shd w:val="clear" w:color="auto" w:fill="F7F7F7"/>
        </w:rPr>
        <w:t>, В.Р.</w:t>
      </w:r>
      <w:r w:rsidRPr="00BB5019">
        <w:rPr>
          <w:rFonts w:ascii="Times New Roman" w:hAnsi="Times New Roman" w:cs="Times New Roman"/>
          <w:color w:val="333333"/>
          <w:sz w:val="28"/>
          <w:szCs w:val="28"/>
          <w:shd w:val="clear" w:color="auto" w:fill="F7F7F7"/>
        </w:rPr>
        <w:t xml:space="preserve"> Здоровый человек и его окружение [Электронный ресурс]: учебник / Кучма В.Р., Сивочалова О.В. - М. : ГЭОТАР-Медиа, 2018. - 544 с. - ISBN 978-5-9704-4468-9 - Режим доступа: </w:t>
      </w:r>
      <w:hyperlink r:id="rId9" w:history="1">
        <w:r w:rsidRPr="00BB5019">
          <w:rPr>
            <w:rStyle w:val="af2"/>
            <w:rFonts w:ascii="Times New Roman" w:hAnsi="Times New Roman" w:cs="Times New Roman"/>
            <w:sz w:val="28"/>
            <w:szCs w:val="28"/>
            <w:shd w:val="clear" w:color="auto" w:fill="F7F7F7"/>
          </w:rPr>
          <w:t>http://www.studentlibrary.ru/book/ISBN9785970444689.htm</w:t>
        </w:r>
        <w:r w:rsidRPr="00BB5019">
          <w:rPr>
            <w:rStyle w:val="af2"/>
            <w:rFonts w:ascii="Times New Roman" w:hAnsi="Times New Roman" w:cs="Times New Roman"/>
            <w:sz w:val="28"/>
            <w:szCs w:val="28"/>
            <w:shd w:val="clear" w:color="auto" w:fill="F7F7F7"/>
            <w:lang w:val="en-US"/>
          </w:rPr>
          <w:t>l</w:t>
        </w:r>
      </w:hyperlink>
    </w:p>
    <w:p w:rsidR="00866E1B" w:rsidRPr="00422BBA" w:rsidRDefault="00866E1B" w:rsidP="00866E1B">
      <w:pPr>
        <w:pStyle w:val="a6"/>
        <w:autoSpaceDE w:val="0"/>
        <w:autoSpaceDN w:val="0"/>
        <w:adjustRightInd w:val="0"/>
        <w:spacing w:line="276" w:lineRule="auto"/>
        <w:ind w:left="0" w:firstLine="709"/>
        <w:jc w:val="both"/>
        <w:rPr>
          <w:rFonts w:eastAsia="TimesNewRomanPSMT"/>
          <w:sz w:val="28"/>
          <w:szCs w:val="28"/>
        </w:rPr>
      </w:pPr>
      <w:r w:rsidRPr="00422BBA">
        <w:rPr>
          <w:rFonts w:eastAsia="TimesNewRomanPSMT"/>
          <w:sz w:val="28"/>
          <w:szCs w:val="28"/>
        </w:rPr>
        <w:t>3.  Иванова, Н. В. Первичная медико-санитарная помощь детям (ранний возраст) [Электронный ресурс]: учебное пособие / Н. В. Иванова [и др.]. - Москва:</w:t>
      </w:r>
      <w:r>
        <w:rPr>
          <w:rFonts w:eastAsia="TimesNewRomanPSMT"/>
          <w:sz w:val="28"/>
          <w:szCs w:val="28"/>
        </w:rPr>
        <w:t xml:space="preserve"> </w:t>
      </w:r>
      <w:r w:rsidRPr="00422BBA">
        <w:rPr>
          <w:rFonts w:eastAsia="TimesNewRomanPSMT"/>
          <w:sz w:val="28"/>
          <w:szCs w:val="28"/>
        </w:rPr>
        <w:t>ГЭОТАР-Медиа, 2020. - 240 с.: ил.</w:t>
      </w:r>
    </w:p>
    <w:p w:rsidR="00866E1B" w:rsidRPr="00422BBA" w:rsidRDefault="00866E1B" w:rsidP="00866E1B">
      <w:pPr>
        <w:autoSpaceDE w:val="0"/>
        <w:autoSpaceDN w:val="0"/>
        <w:adjustRightInd w:val="0"/>
        <w:spacing w:after="0" w:line="276" w:lineRule="auto"/>
        <w:ind w:firstLine="709"/>
        <w:jc w:val="both"/>
        <w:rPr>
          <w:rFonts w:ascii="Times New Roman" w:eastAsia="TimesNewRomanPSMT" w:hAnsi="Times New Roman" w:cs="Times New Roman"/>
          <w:sz w:val="28"/>
          <w:szCs w:val="28"/>
        </w:rPr>
      </w:pPr>
      <w:r w:rsidRPr="003145A8">
        <w:rPr>
          <w:rFonts w:ascii="Times New Roman" w:eastAsia="TimesNewRomanPSMT" w:hAnsi="Times New Roman" w:cs="Times New Roman"/>
          <w:sz w:val="28"/>
          <w:szCs w:val="28"/>
        </w:rPr>
        <w:t>4. Игнатова, Л. Ф. Первичная медико-санитарная помощь детям. Дошкольный и школьный возраст [Электронный ресурс]: учебное пособие / Л. Ф.</w:t>
      </w:r>
      <w:r>
        <w:rPr>
          <w:rFonts w:ascii="Times New Roman" w:eastAsia="TimesNewRomanPSMT" w:hAnsi="Times New Roman" w:cs="Times New Roman"/>
          <w:sz w:val="28"/>
          <w:szCs w:val="28"/>
        </w:rPr>
        <w:t xml:space="preserve"> </w:t>
      </w:r>
      <w:r w:rsidRPr="003145A8">
        <w:rPr>
          <w:rFonts w:ascii="Times New Roman" w:eastAsia="TimesNewRomanPSMT" w:hAnsi="Times New Roman" w:cs="Times New Roman"/>
          <w:sz w:val="28"/>
          <w:szCs w:val="28"/>
        </w:rPr>
        <w:t>Игнатова, В. В. Стан, Н. В. Иванова и др. - Москва</w:t>
      </w:r>
      <w:r w:rsidRPr="00422BBA">
        <w:rPr>
          <w:rFonts w:ascii="Times New Roman" w:eastAsia="TimesNewRomanPSMT" w:hAnsi="Times New Roman" w:cs="Times New Roman"/>
          <w:sz w:val="28"/>
          <w:szCs w:val="28"/>
        </w:rPr>
        <w:t xml:space="preserve"> : ГЭОТАР-Медиа, 2020. </w:t>
      </w:r>
      <w:r>
        <w:rPr>
          <w:rFonts w:ascii="Times New Roman" w:eastAsia="TimesNewRomanPSMT" w:hAnsi="Times New Roman" w:cs="Times New Roman"/>
          <w:sz w:val="28"/>
          <w:szCs w:val="28"/>
        </w:rPr>
        <w:t>–</w:t>
      </w:r>
      <w:r w:rsidRPr="00422BBA">
        <w:rPr>
          <w:rFonts w:ascii="Times New Roman" w:eastAsia="TimesNewRomanPSMT" w:hAnsi="Times New Roman" w:cs="Times New Roman"/>
          <w:sz w:val="28"/>
          <w:szCs w:val="28"/>
        </w:rPr>
        <w:t xml:space="preserve"> 312</w:t>
      </w:r>
      <w:r>
        <w:rPr>
          <w:rFonts w:ascii="Times New Roman" w:eastAsia="TimesNewRomanPSMT" w:hAnsi="Times New Roman" w:cs="Times New Roman"/>
          <w:sz w:val="28"/>
          <w:szCs w:val="28"/>
        </w:rPr>
        <w:t xml:space="preserve"> </w:t>
      </w:r>
      <w:r w:rsidRPr="00422BBA">
        <w:rPr>
          <w:rFonts w:ascii="Times New Roman" w:eastAsia="TimesNewRomanPSMT" w:hAnsi="Times New Roman" w:cs="Times New Roman"/>
          <w:sz w:val="28"/>
          <w:szCs w:val="28"/>
        </w:rPr>
        <w:t>с.</w:t>
      </w:r>
    </w:p>
    <w:p w:rsidR="00866E1B" w:rsidRDefault="00866E1B" w:rsidP="00866E1B">
      <w:pPr>
        <w:pStyle w:val="a6"/>
        <w:numPr>
          <w:ilvl w:val="0"/>
          <w:numId w:val="25"/>
        </w:numPr>
        <w:tabs>
          <w:tab w:val="left" w:pos="993"/>
        </w:tabs>
        <w:autoSpaceDE w:val="0"/>
        <w:autoSpaceDN w:val="0"/>
        <w:adjustRightInd w:val="0"/>
        <w:spacing w:line="276" w:lineRule="auto"/>
        <w:ind w:left="0" w:firstLine="709"/>
        <w:jc w:val="both"/>
        <w:rPr>
          <w:rFonts w:eastAsia="TimesNewRomanPSMT"/>
          <w:sz w:val="28"/>
          <w:szCs w:val="28"/>
        </w:rPr>
      </w:pPr>
      <w:r w:rsidRPr="00422BBA">
        <w:rPr>
          <w:rFonts w:eastAsia="TimesNewRomanPSMT"/>
          <w:sz w:val="28"/>
          <w:szCs w:val="28"/>
        </w:rPr>
        <w:t>Кучма, В. Р. Здоровый человек и его окружение [Электронный ресурс]: учебник / В. Р. Кучма, О. В. Сивочалова. - 5-е изд., испр. и доп. - Москва: ГЭОТАР-Медиа, 2020. - 560 с.: ил.</w:t>
      </w:r>
    </w:p>
    <w:p w:rsidR="00866E1B" w:rsidRPr="00422BBA" w:rsidRDefault="00866E1B" w:rsidP="00866E1B">
      <w:pPr>
        <w:pStyle w:val="a6"/>
        <w:tabs>
          <w:tab w:val="left" w:pos="993"/>
        </w:tabs>
        <w:autoSpaceDE w:val="0"/>
        <w:autoSpaceDN w:val="0"/>
        <w:adjustRightInd w:val="0"/>
        <w:spacing w:line="276" w:lineRule="auto"/>
        <w:ind w:left="709"/>
        <w:jc w:val="both"/>
        <w:rPr>
          <w:rFonts w:eastAsia="TimesNewRomanPSMT"/>
          <w:sz w:val="28"/>
          <w:szCs w:val="28"/>
        </w:rPr>
      </w:pPr>
    </w:p>
    <w:p w:rsidR="00866E1B" w:rsidRPr="003F78FB" w:rsidRDefault="00866E1B" w:rsidP="001F7956">
      <w:pPr>
        <w:pStyle w:val="a6"/>
        <w:numPr>
          <w:ilvl w:val="2"/>
          <w:numId w:val="29"/>
        </w:numPr>
        <w:spacing w:line="276" w:lineRule="auto"/>
        <w:ind w:left="0" w:firstLine="709"/>
        <w:jc w:val="both"/>
        <w:rPr>
          <w:b/>
          <w:sz w:val="28"/>
          <w:szCs w:val="28"/>
        </w:rPr>
      </w:pPr>
      <w:r w:rsidRPr="003F78FB">
        <w:rPr>
          <w:b/>
          <w:sz w:val="28"/>
          <w:szCs w:val="28"/>
        </w:rPr>
        <w:t>Доп</w:t>
      </w:r>
      <w:r w:rsidR="00E270B2">
        <w:rPr>
          <w:b/>
          <w:sz w:val="28"/>
          <w:szCs w:val="28"/>
        </w:rPr>
        <w:t xml:space="preserve">олнительная литература </w:t>
      </w:r>
    </w:p>
    <w:p w:rsidR="003F78FB" w:rsidRPr="003F78FB" w:rsidRDefault="003F78FB" w:rsidP="003F78FB">
      <w:pPr>
        <w:pStyle w:val="a6"/>
        <w:numPr>
          <w:ilvl w:val="0"/>
          <w:numId w:val="28"/>
        </w:numPr>
        <w:tabs>
          <w:tab w:val="left" w:pos="993"/>
        </w:tabs>
        <w:spacing w:line="276" w:lineRule="auto"/>
        <w:ind w:left="0" w:firstLine="709"/>
        <w:jc w:val="both"/>
        <w:rPr>
          <w:rStyle w:val="af2"/>
          <w:sz w:val="28"/>
          <w:szCs w:val="28"/>
        </w:rPr>
      </w:pPr>
      <w:r w:rsidRPr="003F78FB">
        <w:rPr>
          <w:color w:val="333333"/>
          <w:sz w:val="28"/>
          <w:szCs w:val="28"/>
          <w:shd w:val="clear" w:color="auto" w:fill="F7F7F7"/>
        </w:rPr>
        <w:t xml:space="preserve">Быковская, Т.Ю., МДК 01.02. Основы профилактики: ПМ 01. Проведение профилактических мероприятий [Электронный ресурс] / Быковская Т.Ю. [и др.]; под ред. Кабарухина Б.В. - Ростов н/Д : Феникс, 2017. - 254 с. - ISBN 978-5-222-27703-4 - Режим доступа: </w:t>
      </w:r>
      <w:hyperlink r:id="rId10" w:history="1">
        <w:r w:rsidRPr="003F78FB">
          <w:rPr>
            <w:rStyle w:val="af2"/>
            <w:sz w:val="28"/>
            <w:szCs w:val="28"/>
            <w:shd w:val="clear" w:color="auto" w:fill="F7F7F7"/>
          </w:rPr>
          <w:t>http://www.studentlibrary.ru/book/ISBN9785222277034.html</w:t>
        </w:r>
      </w:hyperlink>
    </w:p>
    <w:p w:rsidR="003F78FB" w:rsidRPr="003F78FB" w:rsidRDefault="003F78FB" w:rsidP="003F78FB">
      <w:pPr>
        <w:pStyle w:val="a6"/>
        <w:numPr>
          <w:ilvl w:val="0"/>
          <w:numId w:val="28"/>
        </w:numPr>
        <w:tabs>
          <w:tab w:val="left" w:pos="993"/>
        </w:tabs>
        <w:spacing w:line="276" w:lineRule="auto"/>
        <w:ind w:left="0" w:firstLine="709"/>
        <w:jc w:val="both"/>
        <w:rPr>
          <w:rStyle w:val="af2"/>
          <w:sz w:val="28"/>
          <w:szCs w:val="28"/>
        </w:rPr>
      </w:pPr>
      <w:r w:rsidRPr="003F78FB">
        <w:rPr>
          <w:color w:val="333333"/>
          <w:sz w:val="28"/>
          <w:szCs w:val="28"/>
          <w:shd w:val="clear" w:color="auto" w:fill="F7F7F7"/>
        </w:rPr>
        <w:t>Основы формирования здор</w:t>
      </w:r>
      <w:r>
        <w:rPr>
          <w:color w:val="333333"/>
          <w:sz w:val="28"/>
          <w:szCs w:val="28"/>
          <w:shd w:val="clear" w:color="auto" w:fill="F7F7F7"/>
        </w:rPr>
        <w:t>овья детей [Электронный ресурс]</w:t>
      </w:r>
      <w:r w:rsidRPr="003F78FB">
        <w:rPr>
          <w:color w:val="333333"/>
          <w:sz w:val="28"/>
          <w:szCs w:val="28"/>
          <w:shd w:val="clear" w:color="auto" w:fill="F7F7F7"/>
        </w:rPr>
        <w:t xml:space="preserve">: учебник / Р. Р. Кильдиярова, В. И. Макарова, Ю. Ф. Лобанов. - М.: ГЭОТАР-Медиа, 2015. - </w:t>
      </w:r>
      <w:hyperlink r:id="rId11" w:history="1">
        <w:r w:rsidRPr="003F78FB">
          <w:rPr>
            <w:rStyle w:val="af2"/>
            <w:sz w:val="28"/>
            <w:szCs w:val="28"/>
            <w:shd w:val="clear" w:color="auto" w:fill="F7F7F7"/>
          </w:rPr>
          <w:t>http://www.studmedlib.ru/book/ISBN9785970432969.html</w:t>
        </w:r>
      </w:hyperlink>
    </w:p>
    <w:p w:rsidR="003F78FB" w:rsidRPr="003F78FB" w:rsidRDefault="003F78FB" w:rsidP="003F78FB">
      <w:pPr>
        <w:pStyle w:val="a6"/>
        <w:numPr>
          <w:ilvl w:val="0"/>
          <w:numId w:val="28"/>
        </w:numPr>
        <w:tabs>
          <w:tab w:val="left" w:pos="993"/>
        </w:tabs>
        <w:spacing w:line="276" w:lineRule="auto"/>
        <w:ind w:left="0" w:firstLine="709"/>
        <w:jc w:val="both"/>
        <w:rPr>
          <w:rStyle w:val="af2"/>
          <w:sz w:val="28"/>
          <w:szCs w:val="28"/>
        </w:rPr>
      </w:pPr>
      <w:r w:rsidRPr="003F78FB">
        <w:rPr>
          <w:sz w:val="28"/>
          <w:szCs w:val="28"/>
        </w:rPr>
        <w:t>Сестринская помощь в акушерстве и при патологии репродуктивной системы у женщин и мужчин [Электрон</w:t>
      </w:r>
      <w:r>
        <w:rPr>
          <w:sz w:val="28"/>
          <w:szCs w:val="28"/>
        </w:rPr>
        <w:t>ный ресурс] / М. В. Дзигуа - М.</w:t>
      </w:r>
      <w:r w:rsidRPr="003F78FB">
        <w:rPr>
          <w:sz w:val="28"/>
          <w:szCs w:val="28"/>
        </w:rPr>
        <w:t xml:space="preserve">: ГЭОТАР-Медиа, 2014. - </w:t>
      </w:r>
      <w:hyperlink r:id="rId12" w:history="1">
        <w:r w:rsidRPr="003F78FB">
          <w:rPr>
            <w:rStyle w:val="af2"/>
            <w:sz w:val="28"/>
            <w:szCs w:val="28"/>
          </w:rPr>
          <w:t>http://www.studmedlib.ru/book/ISBN9785970430910.html</w:t>
        </w:r>
      </w:hyperlink>
    </w:p>
    <w:p w:rsidR="003F78FB" w:rsidRPr="003F78FB" w:rsidRDefault="003F78FB" w:rsidP="003F78FB">
      <w:pPr>
        <w:pStyle w:val="a6"/>
        <w:numPr>
          <w:ilvl w:val="0"/>
          <w:numId w:val="28"/>
        </w:numPr>
        <w:tabs>
          <w:tab w:val="left" w:pos="993"/>
        </w:tabs>
        <w:spacing w:line="276" w:lineRule="auto"/>
        <w:ind w:left="0" w:firstLine="709"/>
        <w:jc w:val="both"/>
        <w:rPr>
          <w:sz w:val="28"/>
          <w:szCs w:val="28"/>
        </w:rPr>
      </w:pPr>
      <w:r w:rsidRPr="003F78FB">
        <w:rPr>
          <w:sz w:val="28"/>
          <w:szCs w:val="28"/>
          <w:shd w:val="clear" w:color="auto" w:fill="F7F7F7"/>
        </w:rPr>
        <w:t xml:space="preserve">Заварзина, О.О., Уход за пожилыми: основы геронтологии, геронтопсихологии и гериатрии [Электронный ресурс] / О. О. Заварзина - М.: ГЭОТАР-Медиа, 2016. - 224 с. - </w:t>
      </w:r>
      <w:hyperlink r:id="rId13" w:history="1">
        <w:r w:rsidRPr="003F78FB">
          <w:rPr>
            <w:rStyle w:val="af2"/>
            <w:sz w:val="28"/>
            <w:szCs w:val="28"/>
            <w:shd w:val="clear" w:color="auto" w:fill="F7F7F7"/>
          </w:rPr>
          <w:t>http://www.studmedlib.ru/book/ISBN9785970438879.html</w:t>
        </w:r>
      </w:hyperlink>
    </w:p>
    <w:p w:rsidR="003F78FB" w:rsidRDefault="003F78FB" w:rsidP="003F78FB">
      <w:pPr>
        <w:pStyle w:val="a6"/>
        <w:tabs>
          <w:tab w:val="left" w:pos="993"/>
        </w:tabs>
        <w:spacing w:line="276" w:lineRule="auto"/>
        <w:ind w:left="709"/>
        <w:jc w:val="both"/>
        <w:rPr>
          <w:sz w:val="28"/>
          <w:szCs w:val="28"/>
        </w:rPr>
      </w:pPr>
    </w:p>
    <w:p w:rsidR="00E270B2" w:rsidRDefault="00E270B2" w:rsidP="003F78FB">
      <w:pPr>
        <w:pStyle w:val="a6"/>
        <w:tabs>
          <w:tab w:val="left" w:pos="993"/>
        </w:tabs>
        <w:spacing w:line="276" w:lineRule="auto"/>
        <w:ind w:left="709"/>
        <w:jc w:val="both"/>
        <w:rPr>
          <w:sz w:val="28"/>
          <w:szCs w:val="28"/>
        </w:rPr>
      </w:pPr>
    </w:p>
    <w:p w:rsidR="00E270B2" w:rsidRDefault="00E270B2" w:rsidP="003F78FB">
      <w:pPr>
        <w:pStyle w:val="a6"/>
        <w:tabs>
          <w:tab w:val="left" w:pos="993"/>
        </w:tabs>
        <w:spacing w:line="276" w:lineRule="auto"/>
        <w:ind w:left="709"/>
        <w:jc w:val="both"/>
        <w:rPr>
          <w:sz w:val="28"/>
          <w:szCs w:val="28"/>
        </w:rPr>
      </w:pPr>
    </w:p>
    <w:p w:rsidR="00E270B2" w:rsidRPr="003F78FB" w:rsidRDefault="00E270B2" w:rsidP="003F78FB">
      <w:pPr>
        <w:pStyle w:val="a6"/>
        <w:tabs>
          <w:tab w:val="left" w:pos="993"/>
        </w:tabs>
        <w:spacing w:line="276" w:lineRule="auto"/>
        <w:ind w:left="709"/>
        <w:jc w:val="both"/>
        <w:rPr>
          <w:sz w:val="28"/>
          <w:szCs w:val="28"/>
        </w:rPr>
      </w:pPr>
    </w:p>
    <w:p w:rsidR="00F236ED" w:rsidRDefault="00F236ED" w:rsidP="001F7956">
      <w:pPr>
        <w:pStyle w:val="a6"/>
        <w:numPr>
          <w:ilvl w:val="0"/>
          <w:numId w:val="29"/>
        </w:numPr>
        <w:tabs>
          <w:tab w:val="left" w:pos="993"/>
        </w:tabs>
        <w:spacing w:line="276" w:lineRule="auto"/>
        <w:ind w:left="0" w:firstLine="709"/>
        <w:jc w:val="both"/>
        <w:rPr>
          <w:b/>
          <w:sz w:val="28"/>
          <w:szCs w:val="28"/>
        </w:rPr>
      </w:pPr>
      <w:r w:rsidRPr="001F7956">
        <w:rPr>
          <w:b/>
          <w:sz w:val="28"/>
          <w:szCs w:val="28"/>
        </w:rPr>
        <w:lastRenderedPageBreak/>
        <w:t>КОНТРОЛЬ И ОЦЕНКА РЕЗУЛЬТАТОВ ОСВОЕНИЯ УЧЕБНОЙ ПРАКТИКИ</w:t>
      </w:r>
    </w:p>
    <w:p w:rsidR="00F236ED" w:rsidRDefault="00F236ED" w:rsidP="00866E1B">
      <w:pPr>
        <w:spacing w:after="0"/>
        <w:jc w:val="both"/>
        <w:rPr>
          <w:rFonts w:ascii="Times New Roman" w:hAnsi="Times New Roman" w:cs="Times New Roman"/>
          <w:b/>
          <w:sz w:val="28"/>
          <w:szCs w:val="28"/>
        </w:rPr>
      </w:pPr>
    </w:p>
    <w:tbl>
      <w:tblPr>
        <w:tblStyle w:val="a5"/>
        <w:tblW w:w="0" w:type="auto"/>
        <w:tblLook w:val="04A0" w:firstRow="1" w:lastRow="0" w:firstColumn="1" w:lastColumn="0" w:noHBand="0" w:noVBand="1"/>
      </w:tblPr>
      <w:tblGrid>
        <w:gridCol w:w="3190"/>
        <w:gridCol w:w="3190"/>
        <w:gridCol w:w="3190"/>
      </w:tblGrid>
      <w:tr w:rsidR="003F78FB" w:rsidTr="003F78FB">
        <w:tc>
          <w:tcPr>
            <w:tcW w:w="3190" w:type="dxa"/>
          </w:tcPr>
          <w:p w:rsidR="003F78FB" w:rsidRDefault="003F78FB" w:rsidP="003F78FB">
            <w:pPr>
              <w:spacing w:line="276" w:lineRule="auto"/>
              <w:jc w:val="center"/>
              <w:rPr>
                <w:b/>
                <w:color w:val="000000" w:themeColor="text1"/>
                <w:sz w:val="28"/>
                <w:szCs w:val="28"/>
              </w:rPr>
            </w:pPr>
            <w:r>
              <w:rPr>
                <w:b/>
                <w:color w:val="000000" w:themeColor="text1"/>
                <w:sz w:val="28"/>
                <w:szCs w:val="28"/>
              </w:rPr>
              <w:t>Код и наименование профессиональных и общих компетенций</w:t>
            </w:r>
          </w:p>
        </w:tc>
        <w:tc>
          <w:tcPr>
            <w:tcW w:w="3190" w:type="dxa"/>
          </w:tcPr>
          <w:p w:rsidR="003F78FB" w:rsidRDefault="003F78FB" w:rsidP="003F78FB">
            <w:pPr>
              <w:spacing w:line="276" w:lineRule="auto"/>
              <w:jc w:val="center"/>
              <w:rPr>
                <w:b/>
                <w:color w:val="000000" w:themeColor="text1"/>
                <w:sz w:val="28"/>
                <w:szCs w:val="28"/>
              </w:rPr>
            </w:pPr>
            <w:r>
              <w:rPr>
                <w:b/>
                <w:color w:val="000000" w:themeColor="text1"/>
                <w:sz w:val="28"/>
                <w:szCs w:val="28"/>
              </w:rPr>
              <w:t>Критерии оценки</w:t>
            </w:r>
          </w:p>
        </w:tc>
        <w:tc>
          <w:tcPr>
            <w:tcW w:w="3190" w:type="dxa"/>
          </w:tcPr>
          <w:p w:rsidR="003F78FB" w:rsidRDefault="003F78FB" w:rsidP="003F78FB">
            <w:pPr>
              <w:spacing w:line="276" w:lineRule="auto"/>
              <w:jc w:val="center"/>
              <w:rPr>
                <w:b/>
                <w:color w:val="000000" w:themeColor="text1"/>
                <w:sz w:val="28"/>
                <w:szCs w:val="28"/>
              </w:rPr>
            </w:pPr>
            <w:r>
              <w:rPr>
                <w:b/>
                <w:color w:val="000000" w:themeColor="text1"/>
                <w:sz w:val="28"/>
                <w:szCs w:val="28"/>
              </w:rPr>
              <w:t>Методы оценки</w:t>
            </w:r>
          </w:p>
        </w:tc>
      </w:tr>
      <w:tr w:rsidR="003F78FB" w:rsidRPr="00A66FB2" w:rsidTr="003F78FB">
        <w:tc>
          <w:tcPr>
            <w:tcW w:w="3190" w:type="dxa"/>
          </w:tcPr>
          <w:p w:rsidR="003F78FB" w:rsidRPr="00A66FB2" w:rsidRDefault="003F78FB" w:rsidP="001F7956">
            <w:pPr>
              <w:pStyle w:val="2"/>
              <w:spacing w:before="0" w:line="276" w:lineRule="auto"/>
              <w:outlineLvl w:val="1"/>
              <w:rPr>
                <w:rStyle w:val="af6"/>
                <w:rFonts w:ascii="Times New Roman" w:hAnsi="Times New Roman"/>
                <w:b w:val="0"/>
                <w:i w:val="0"/>
                <w:iCs/>
                <w:color w:val="000000" w:themeColor="text1"/>
                <w:sz w:val="28"/>
                <w:szCs w:val="28"/>
              </w:rPr>
            </w:pPr>
            <w:r w:rsidRPr="00A66FB2">
              <w:rPr>
                <w:rStyle w:val="af6"/>
                <w:rFonts w:ascii="Times New Roman" w:hAnsi="Times New Roman"/>
                <w:b w:val="0"/>
                <w:i w:val="0"/>
                <w:color w:val="000000" w:themeColor="text1"/>
                <w:sz w:val="28"/>
                <w:szCs w:val="28"/>
              </w:rPr>
              <w:t>ПК 3.3. Участвовать в проведении профилактических осмотров и диспансеризации населения</w:t>
            </w:r>
          </w:p>
        </w:tc>
        <w:tc>
          <w:tcPr>
            <w:tcW w:w="3190" w:type="dxa"/>
          </w:tcPr>
          <w:p w:rsidR="003F78FB" w:rsidRPr="00A66FB2" w:rsidRDefault="003F78FB" w:rsidP="001F7956">
            <w:pPr>
              <w:pStyle w:val="2"/>
              <w:spacing w:before="0" w:line="276" w:lineRule="auto"/>
              <w:outlineLvl w:val="1"/>
              <w:rPr>
                <w:rStyle w:val="af6"/>
                <w:rFonts w:ascii="Times New Roman" w:hAnsi="Times New Roman"/>
                <w:b w:val="0"/>
                <w:i w:val="0"/>
                <w:iCs/>
                <w:color w:val="000000" w:themeColor="text1"/>
                <w:sz w:val="28"/>
                <w:szCs w:val="28"/>
              </w:rPr>
            </w:pPr>
            <w:r w:rsidRPr="00A66FB2">
              <w:rPr>
                <w:rStyle w:val="af6"/>
                <w:rFonts w:ascii="Times New Roman" w:hAnsi="Times New Roman"/>
                <w:b w:val="0"/>
                <w:i w:val="0"/>
                <w:color w:val="000000" w:themeColor="text1"/>
                <w:sz w:val="28"/>
                <w:szCs w:val="28"/>
              </w:rPr>
              <w:t>- проведение профилактических осмотров в соответствии правилами и порядком</w:t>
            </w:r>
          </w:p>
        </w:tc>
        <w:tc>
          <w:tcPr>
            <w:tcW w:w="3190" w:type="dxa"/>
          </w:tcPr>
          <w:p w:rsidR="003F78FB" w:rsidRPr="00A66FB2" w:rsidRDefault="003F78FB" w:rsidP="003F78FB">
            <w:pPr>
              <w:suppressAutoHyphens/>
              <w:spacing w:line="276" w:lineRule="auto"/>
              <w:jc w:val="both"/>
              <w:rPr>
                <w:color w:val="000000" w:themeColor="text1"/>
                <w:sz w:val="28"/>
                <w:szCs w:val="28"/>
              </w:rPr>
            </w:pPr>
            <w:r w:rsidRPr="00A66FB2">
              <w:rPr>
                <w:color w:val="000000" w:themeColor="text1"/>
                <w:sz w:val="28"/>
                <w:szCs w:val="28"/>
              </w:rPr>
              <w:t>Экспертное наблюдение выполнения практических работ</w:t>
            </w:r>
          </w:p>
          <w:p w:rsidR="003F78FB" w:rsidRPr="00A66FB2" w:rsidRDefault="003F78FB" w:rsidP="003F78FB">
            <w:pPr>
              <w:suppressAutoHyphens/>
              <w:spacing w:line="276" w:lineRule="auto"/>
              <w:jc w:val="both"/>
              <w:rPr>
                <w:color w:val="000000" w:themeColor="text1"/>
                <w:sz w:val="28"/>
                <w:szCs w:val="28"/>
              </w:rPr>
            </w:pPr>
          </w:p>
          <w:p w:rsidR="003F78FB" w:rsidRPr="00A66FB2" w:rsidRDefault="003F78FB" w:rsidP="003F78FB">
            <w:pPr>
              <w:suppressAutoHyphens/>
              <w:spacing w:line="276" w:lineRule="auto"/>
              <w:jc w:val="both"/>
              <w:rPr>
                <w:color w:val="000000" w:themeColor="text1"/>
                <w:sz w:val="28"/>
                <w:szCs w:val="28"/>
              </w:rPr>
            </w:pPr>
          </w:p>
        </w:tc>
      </w:tr>
      <w:tr w:rsidR="003F78FB" w:rsidRPr="00A66FB2" w:rsidTr="003F78FB">
        <w:tc>
          <w:tcPr>
            <w:tcW w:w="3190" w:type="dxa"/>
          </w:tcPr>
          <w:p w:rsidR="003F78FB" w:rsidRPr="00A66FB2" w:rsidRDefault="003F78FB" w:rsidP="001F7956">
            <w:pPr>
              <w:pStyle w:val="2"/>
              <w:spacing w:before="0" w:line="276" w:lineRule="auto"/>
              <w:outlineLvl w:val="1"/>
              <w:rPr>
                <w:rStyle w:val="af6"/>
                <w:rFonts w:ascii="Times New Roman" w:hAnsi="Times New Roman"/>
                <w:b w:val="0"/>
                <w:i w:val="0"/>
                <w:iCs/>
                <w:color w:val="000000" w:themeColor="text1"/>
                <w:sz w:val="28"/>
                <w:szCs w:val="28"/>
              </w:rPr>
            </w:pPr>
            <w:r w:rsidRPr="00A66FB2">
              <w:rPr>
                <w:rStyle w:val="af6"/>
                <w:rFonts w:ascii="Times New Roman" w:hAnsi="Times New Roman"/>
                <w:b w:val="0"/>
                <w:i w:val="0"/>
                <w:color w:val="000000" w:themeColor="text1"/>
                <w:sz w:val="28"/>
                <w:szCs w:val="28"/>
              </w:rPr>
              <w:t>ПК 3.4. Проводить санитарно-противоэпидемические мероприятия по профилактике инфекционных заболеваний</w:t>
            </w:r>
          </w:p>
        </w:tc>
        <w:tc>
          <w:tcPr>
            <w:tcW w:w="3190" w:type="dxa"/>
          </w:tcPr>
          <w:p w:rsidR="003F78FB" w:rsidRPr="00A66FB2" w:rsidRDefault="003F78FB" w:rsidP="001F7956">
            <w:pPr>
              <w:pStyle w:val="2"/>
              <w:spacing w:before="0" w:line="276" w:lineRule="auto"/>
              <w:outlineLvl w:val="1"/>
              <w:rPr>
                <w:rStyle w:val="af6"/>
                <w:rFonts w:ascii="Times New Roman" w:hAnsi="Times New Roman"/>
                <w:b w:val="0"/>
                <w:i w:val="0"/>
                <w:iCs/>
                <w:color w:val="000000" w:themeColor="text1"/>
                <w:sz w:val="28"/>
                <w:szCs w:val="28"/>
              </w:rPr>
            </w:pPr>
            <w:r w:rsidRPr="00A66FB2">
              <w:rPr>
                <w:rStyle w:val="af6"/>
                <w:rFonts w:ascii="Times New Roman" w:hAnsi="Times New Roman"/>
                <w:b w:val="0"/>
                <w:i w:val="0"/>
                <w:color w:val="000000" w:themeColor="text1"/>
                <w:sz w:val="28"/>
                <w:szCs w:val="28"/>
              </w:rPr>
              <w:t>- обоснованный выбор объема и вида санитарно-противоэпидемических мероприятий в зависимости от инфекционного заболевания</w:t>
            </w:r>
          </w:p>
        </w:tc>
        <w:tc>
          <w:tcPr>
            <w:tcW w:w="3190" w:type="dxa"/>
          </w:tcPr>
          <w:p w:rsidR="003F78FB" w:rsidRPr="00A66FB2" w:rsidRDefault="003F78FB" w:rsidP="003F78FB">
            <w:pPr>
              <w:suppressAutoHyphens/>
              <w:spacing w:line="276" w:lineRule="auto"/>
              <w:jc w:val="both"/>
              <w:rPr>
                <w:color w:val="000000" w:themeColor="text1"/>
                <w:sz w:val="28"/>
                <w:szCs w:val="28"/>
              </w:rPr>
            </w:pPr>
            <w:r w:rsidRPr="00A66FB2">
              <w:rPr>
                <w:color w:val="000000" w:themeColor="text1"/>
                <w:sz w:val="28"/>
                <w:szCs w:val="28"/>
              </w:rPr>
              <w:t>Экспертное наблюдение выполнения практических работ</w:t>
            </w:r>
          </w:p>
          <w:p w:rsidR="003F78FB" w:rsidRPr="00A66FB2" w:rsidRDefault="003F78FB" w:rsidP="003F78FB">
            <w:pPr>
              <w:suppressAutoHyphens/>
              <w:spacing w:line="276" w:lineRule="auto"/>
              <w:jc w:val="both"/>
              <w:rPr>
                <w:color w:val="000000" w:themeColor="text1"/>
                <w:sz w:val="28"/>
                <w:szCs w:val="28"/>
              </w:rPr>
            </w:pPr>
          </w:p>
          <w:p w:rsidR="003F78FB" w:rsidRPr="00A66FB2" w:rsidRDefault="003F78FB" w:rsidP="003F78FB">
            <w:pPr>
              <w:suppressAutoHyphens/>
              <w:spacing w:line="276" w:lineRule="auto"/>
              <w:jc w:val="both"/>
              <w:rPr>
                <w:color w:val="000000" w:themeColor="text1"/>
                <w:sz w:val="28"/>
                <w:szCs w:val="28"/>
              </w:rPr>
            </w:pPr>
          </w:p>
        </w:tc>
      </w:tr>
      <w:tr w:rsidR="003F78FB" w:rsidRPr="00A66FB2" w:rsidTr="003F78FB">
        <w:tc>
          <w:tcPr>
            <w:tcW w:w="3190" w:type="dxa"/>
          </w:tcPr>
          <w:p w:rsidR="003F78FB" w:rsidRPr="00A66FB2" w:rsidRDefault="003F78FB" w:rsidP="001F7956">
            <w:pPr>
              <w:pStyle w:val="2"/>
              <w:spacing w:before="0" w:line="276" w:lineRule="auto"/>
              <w:outlineLvl w:val="1"/>
              <w:rPr>
                <w:rStyle w:val="af6"/>
                <w:rFonts w:ascii="Times New Roman" w:hAnsi="Times New Roman"/>
                <w:b w:val="0"/>
                <w:i w:val="0"/>
                <w:iCs/>
                <w:color w:val="000000" w:themeColor="text1"/>
                <w:sz w:val="28"/>
                <w:szCs w:val="28"/>
              </w:rPr>
            </w:pPr>
            <w:r w:rsidRPr="00A66FB2">
              <w:rPr>
                <w:rStyle w:val="af6"/>
                <w:rFonts w:ascii="Times New Roman" w:hAnsi="Times New Roman"/>
                <w:b w:val="0"/>
                <w:i w:val="0"/>
                <w:color w:val="000000" w:themeColor="text1"/>
                <w:sz w:val="28"/>
                <w:szCs w:val="28"/>
              </w:rPr>
              <w:t>ПК 3.5. Участвовать в иммунопрофилактике инфекционных заболеваний</w:t>
            </w:r>
          </w:p>
        </w:tc>
        <w:tc>
          <w:tcPr>
            <w:tcW w:w="3190" w:type="dxa"/>
          </w:tcPr>
          <w:p w:rsidR="003F78FB" w:rsidRPr="00A66FB2" w:rsidRDefault="003F78FB" w:rsidP="001F7956">
            <w:pPr>
              <w:pStyle w:val="2"/>
              <w:spacing w:before="0" w:line="276" w:lineRule="auto"/>
              <w:outlineLvl w:val="1"/>
              <w:rPr>
                <w:rStyle w:val="af6"/>
                <w:rFonts w:ascii="Times New Roman" w:hAnsi="Times New Roman"/>
                <w:b w:val="0"/>
                <w:i w:val="0"/>
                <w:iCs/>
                <w:color w:val="000000" w:themeColor="text1"/>
                <w:sz w:val="28"/>
                <w:szCs w:val="28"/>
              </w:rPr>
            </w:pPr>
            <w:r w:rsidRPr="00A66FB2">
              <w:rPr>
                <w:rFonts w:ascii="Times New Roman" w:hAnsi="Times New Roman" w:cs="Times New Roman"/>
                <w:b w:val="0"/>
                <w:color w:val="000000" w:themeColor="text1"/>
                <w:sz w:val="28"/>
                <w:szCs w:val="28"/>
              </w:rPr>
              <w:t>- соответствие составленных рекомендаций пациенту и его окружению по вопросам иммунопрофилактики Федеральному закону "Об иммунопрофилактике инфекционных болезней» и национальным календарем прививок</w:t>
            </w:r>
          </w:p>
        </w:tc>
        <w:tc>
          <w:tcPr>
            <w:tcW w:w="3190" w:type="dxa"/>
          </w:tcPr>
          <w:p w:rsidR="003F78FB" w:rsidRPr="00A66FB2" w:rsidRDefault="003F78FB" w:rsidP="003F78FB">
            <w:pPr>
              <w:suppressAutoHyphens/>
              <w:spacing w:line="276" w:lineRule="auto"/>
              <w:jc w:val="both"/>
              <w:rPr>
                <w:color w:val="000000" w:themeColor="text1"/>
                <w:sz w:val="28"/>
                <w:szCs w:val="28"/>
              </w:rPr>
            </w:pPr>
            <w:r w:rsidRPr="00A66FB2">
              <w:rPr>
                <w:color w:val="000000" w:themeColor="text1"/>
                <w:sz w:val="28"/>
                <w:szCs w:val="28"/>
              </w:rPr>
              <w:t>Экспертное наблюдение выполнения практических работ</w:t>
            </w:r>
          </w:p>
          <w:p w:rsidR="003F78FB" w:rsidRPr="00A66FB2" w:rsidRDefault="003F78FB" w:rsidP="003F78FB">
            <w:pPr>
              <w:suppressAutoHyphens/>
              <w:spacing w:line="276" w:lineRule="auto"/>
              <w:jc w:val="both"/>
              <w:rPr>
                <w:color w:val="000000" w:themeColor="text1"/>
                <w:sz w:val="28"/>
                <w:szCs w:val="28"/>
              </w:rPr>
            </w:pPr>
          </w:p>
        </w:tc>
      </w:tr>
      <w:tr w:rsidR="003F78FB" w:rsidRPr="00A66FB2" w:rsidTr="003F78FB">
        <w:tc>
          <w:tcPr>
            <w:tcW w:w="3190" w:type="dxa"/>
          </w:tcPr>
          <w:p w:rsidR="003F78FB" w:rsidRPr="00A66FB2" w:rsidRDefault="003F78FB" w:rsidP="003F78FB">
            <w:pPr>
              <w:spacing w:line="276" w:lineRule="auto"/>
              <w:jc w:val="both"/>
              <w:rPr>
                <w:rStyle w:val="af6"/>
                <w:i w:val="0"/>
                <w:color w:val="000000" w:themeColor="text1"/>
                <w:sz w:val="28"/>
                <w:szCs w:val="28"/>
              </w:rPr>
            </w:pPr>
            <w:r w:rsidRPr="00A66FB2">
              <w:rPr>
                <w:rStyle w:val="af6"/>
                <w:i w:val="0"/>
                <w:color w:val="000000" w:themeColor="text1"/>
                <w:sz w:val="28"/>
                <w:szCs w:val="28"/>
              </w:rPr>
              <w:t xml:space="preserve">ОК 01. Выбирать способы решения задач профессиональной деятельности применительно к </w:t>
            </w:r>
            <w:r w:rsidRPr="00A66FB2">
              <w:rPr>
                <w:rStyle w:val="af6"/>
                <w:i w:val="0"/>
                <w:color w:val="000000" w:themeColor="text1"/>
                <w:sz w:val="28"/>
                <w:szCs w:val="28"/>
              </w:rPr>
              <w:lastRenderedPageBreak/>
              <w:t>различным контекстам</w:t>
            </w:r>
          </w:p>
        </w:tc>
        <w:tc>
          <w:tcPr>
            <w:tcW w:w="3190" w:type="dxa"/>
          </w:tcPr>
          <w:p w:rsidR="003F78FB" w:rsidRPr="00A66FB2" w:rsidRDefault="003F78FB" w:rsidP="001F7956">
            <w:pPr>
              <w:snapToGrid w:val="0"/>
              <w:spacing w:line="276" w:lineRule="auto"/>
              <w:rPr>
                <w:color w:val="000000" w:themeColor="text1"/>
                <w:sz w:val="28"/>
                <w:szCs w:val="28"/>
              </w:rPr>
            </w:pPr>
            <w:r w:rsidRPr="00A66FB2">
              <w:rPr>
                <w:color w:val="000000" w:themeColor="text1"/>
                <w:sz w:val="28"/>
                <w:szCs w:val="28"/>
              </w:rPr>
              <w:lastRenderedPageBreak/>
              <w:t>-</w:t>
            </w:r>
            <w:r w:rsidRPr="00A66FB2">
              <w:rPr>
                <w:rStyle w:val="af6"/>
                <w:i w:val="0"/>
                <w:color w:val="000000" w:themeColor="text1"/>
                <w:sz w:val="28"/>
                <w:szCs w:val="28"/>
              </w:rPr>
              <w:t xml:space="preserve"> соответствие выбранных средств и способов деятельности поставленным целям;</w:t>
            </w:r>
          </w:p>
          <w:p w:rsidR="003F78FB" w:rsidRPr="00A66FB2" w:rsidRDefault="003F78FB" w:rsidP="001F7956">
            <w:pPr>
              <w:spacing w:line="276" w:lineRule="auto"/>
              <w:rPr>
                <w:rStyle w:val="af6"/>
                <w:i w:val="0"/>
                <w:color w:val="000000" w:themeColor="text1"/>
                <w:sz w:val="28"/>
                <w:szCs w:val="28"/>
              </w:rPr>
            </w:pPr>
            <w:r w:rsidRPr="00A66FB2">
              <w:rPr>
                <w:color w:val="000000" w:themeColor="text1"/>
                <w:sz w:val="28"/>
                <w:szCs w:val="28"/>
              </w:rPr>
              <w:t xml:space="preserve">- соотнесение </w:t>
            </w:r>
            <w:r w:rsidRPr="00A66FB2">
              <w:rPr>
                <w:color w:val="000000" w:themeColor="text1"/>
                <w:sz w:val="28"/>
                <w:szCs w:val="28"/>
              </w:rPr>
              <w:lastRenderedPageBreak/>
              <w:t>показателей результата выполнения профессиональных задач со стандартами</w:t>
            </w:r>
          </w:p>
        </w:tc>
        <w:tc>
          <w:tcPr>
            <w:tcW w:w="3190" w:type="dxa"/>
          </w:tcPr>
          <w:p w:rsidR="003F78FB" w:rsidRPr="00A66FB2" w:rsidRDefault="003F78FB" w:rsidP="003F78FB">
            <w:pPr>
              <w:suppressAutoHyphens/>
              <w:spacing w:line="276" w:lineRule="auto"/>
              <w:jc w:val="both"/>
              <w:rPr>
                <w:color w:val="000000" w:themeColor="text1"/>
                <w:sz w:val="28"/>
                <w:szCs w:val="28"/>
              </w:rPr>
            </w:pPr>
            <w:r w:rsidRPr="00A66FB2">
              <w:rPr>
                <w:color w:val="000000" w:themeColor="text1"/>
                <w:sz w:val="28"/>
                <w:szCs w:val="28"/>
              </w:rPr>
              <w:lastRenderedPageBreak/>
              <w:t>Экспертное наблюдение выполнения практических работ</w:t>
            </w:r>
          </w:p>
        </w:tc>
      </w:tr>
      <w:tr w:rsidR="003F78FB" w:rsidRPr="00A66FB2" w:rsidTr="003F78FB">
        <w:tc>
          <w:tcPr>
            <w:tcW w:w="3190" w:type="dxa"/>
          </w:tcPr>
          <w:p w:rsidR="003F78FB" w:rsidRPr="00A66FB2" w:rsidRDefault="003F78FB" w:rsidP="003F78FB">
            <w:pPr>
              <w:spacing w:line="276" w:lineRule="auto"/>
              <w:jc w:val="both"/>
              <w:rPr>
                <w:rStyle w:val="af6"/>
                <w:i w:val="0"/>
                <w:color w:val="000000" w:themeColor="text1"/>
                <w:sz w:val="28"/>
                <w:szCs w:val="28"/>
              </w:rPr>
            </w:pPr>
            <w:r w:rsidRPr="00A66FB2">
              <w:rPr>
                <w:rStyle w:val="af6"/>
                <w:i w:val="0"/>
                <w:color w:val="000000" w:themeColor="text1"/>
                <w:sz w:val="28"/>
                <w:szCs w:val="28"/>
              </w:rPr>
              <w:t>ОК 02.</w:t>
            </w:r>
            <w:r w:rsidRPr="00A66FB2">
              <w:rPr>
                <w:rStyle w:val="af6"/>
                <w:bCs/>
                <w:i w:val="0"/>
                <w:color w:val="000000" w:themeColor="text1"/>
                <w:sz w:val="28"/>
                <w:szCs w:val="28"/>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90" w:type="dxa"/>
          </w:tcPr>
          <w:p w:rsidR="003F78FB" w:rsidRPr="00A66FB2" w:rsidRDefault="003F78FB" w:rsidP="001F7956">
            <w:pPr>
              <w:spacing w:line="276" w:lineRule="auto"/>
              <w:rPr>
                <w:color w:val="000000" w:themeColor="text1"/>
                <w:sz w:val="28"/>
                <w:szCs w:val="28"/>
              </w:rPr>
            </w:pPr>
            <w:r w:rsidRPr="00A66FB2">
              <w:rPr>
                <w:color w:val="000000" w:themeColor="text1"/>
                <w:sz w:val="28"/>
                <w:szCs w:val="28"/>
              </w:rPr>
              <w:t xml:space="preserve">- демонстрация полноты охвата информационных источников и достоверности информации; </w:t>
            </w:r>
          </w:p>
          <w:p w:rsidR="003F78FB" w:rsidRPr="00A66FB2" w:rsidRDefault="003F78FB" w:rsidP="001F7956">
            <w:pPr>
              <w:spacing w:line="276" w:lineRule="auto"/>
              <w:rPr>
                <w:rStyle w:val="af6"/>
                <w:bCs/>
                <w:i w:val="0"/>
                <w:color w:val="000000" w:themeColor="text1"/>
                <w:sz w:val="28"/>
                <w:szCs w:val="28"/>
              </w:rPr>
            </w:pPr>
            <w:r w:rsidRPr="00A66FB2">
              <w:rPr>
                <w:rStyle w:val="af6"/>
                <w:bCs/>
                <w:i w:val="0"/>
                <w:color w:val="000000" w:themeColor="text1"/>
                <w:sz w:val="28"/>
                <w:szCs w:val="28"/>
              </w:rPr>
              <w:t>- оптимальный выбор источника информации в соответствии с поставленной задачей;</w:t>
            </w:r>
          </w:p>
          <w:p w:rsidR="003F78FB" w:rsidRPr="00A66FB2" w:rsidRDefault="003F78FB" w:rsidP="001F7956">
            <w:pPr>
              <w:spacing w:line="276" w:lineRule="auto"/>
              <w:rPr>
                <w:rStyle w:val="af6"/>
                <w:bCs/>
                <w:i w:val="0"/>
                <w:color w:val="000000" w:themeColor="text1"/>
                <w:sz w:val="28"/>
                <w:szCs w:val="28"/>
              </w:rPr>
            </w:pPr>
            <w:r w:rsidRPr="00A66FB2">
              <w:rPr>
                <w:rStyle w:val="af6"/>
                <w:bCs/>
                <w:i w:val="0"/>
                <w:color w:val="000000" w:themeColor="text1"/>
                <w:sz w:val="28"/>
                <w:szCs w:val="28"/>
              </w:rPr>
              <w:t>- соответствие найденной информации поставленной задаче</w:t>
            </w:r>
          </w:p>
        </w:tc>
        <w:tc>
          <w:tcPr>
            <w:tcW w:w="3190" w:type="dxa"/>
          </w:tcPr>
          <w:p w:rsidR="003F78FB" w:rsidRPr="00A66FB2" w:rsidRDefault="003F78FB" w:rsidP="003F78FB">
            <w:pPr>
              <w:suppressAutoHyphens/>
              <w:spacing w:line="276" w:lineRule="auto"/>
              <w:jc w:val="both"/>
              <w:rPr>
                <w:color w:val="000000" w:themeColor="text1"/>
                <w:sz w:val="28"/>
                <w:szCs w:val="28"/>
              </w:rPr>
            </w:pPr>
            <w:r w:rsidRPr="00A66FB2">
              <w:rPr>
                <w:color w:val="000000" w:themeColor="text1"/>
                <w:sz w:val="28"/>
                <w:szCs w:val="28"/>
              </w:rPr>
              <w:t>Экспертное наблюдение выполнения практических работ</w:t>
            </w:r>
          </w:p>
        </w:tc>
      </w:tr>
      <w:tr w:rsidR="003F78FB" w:rsidRPr="00A66FB2" w:rsidTr="003F78FB">
        <w:tc>
          <w:tcPr>
            <w:tcW w:w="3190" w:type="dxa"/>
          </w:tcPr>
          <w:p w:rsidR="003F78FB" w:rsidRPr="00A66FB2" w:rsidRDefault="003F78FB" w:rsidP="003F78FB">
            <w:pPr>
              <w:pStyle w:val="2"/>
              <w:spacing w:before="0" w:line="276" w:lineRule="auto"/>
              <w:jc w:val="both"/>
              <w:outlineLvl w:val="1"/>
              <w:rPr>
                <w:rStyle w:val="af6"/>
                <w:rFonts w:ascii="Times New Roman" w:hAnsi="Times New Roman"/>
                <w:b w:val="0"/>
                <w:i w:val="0"/>
                <w:iCs/>
                <w:color w:val="000000" w:themeColor="text1"/>
                <w:sz w:val="28"/>
                <w:szCs w:val="28"/>
              </w:rPr>
            </w:pPr>
            <w:r w:rsidRPr="00A66FB2">
              <w:rPr>
                <w:rStyle w:val="af6"/>
                <w:rFonts w:ascii="Times New Roman" w:hAnsi="Times New Roman"/>
                <w:b w:val="0"/>
                <w:i w:val="0"/>
                <w:color w:val="000000" w:themeColor="text1"/>
                <w:sz w:val="28"/>
                <w:szCs w:val="28"/>
              </w:rPr>
              <w:lastRenderedPageBreak/>
              <w:t>ОК 04. Эффективно взаимодействовать и работать в коллективе и команде</w:t>
            </w:r>
          </w:p>
        </w:tc>
        <w:tc>
          <w:tcPr>
            <w:tcW w:w="3190" w:type="dxa"/>
          </w:tcPr>
          <w:p w:rsidR="003F78FB" w:rsidRPr="00A66FB2" w:rsidRDefault="003F78FB" w:rsidP="003F78FB">
            <w:pPr>
              <w:pStyle w:val="2"/>
              <w:spacing w:before="0" w:line="276" w:lineRule="auto"/>
              <w:jc w:val="both"/>
              <w:outlineLvl w:val="1"/>
              <w:rPr>
                <w:rFonts w:ascii="Times New Roman" w:hAnsi="Times New Roman" w:cs="Times New Roman"/>
                <w:b w:val="0"/>
                <w:iCs/>
                <w:color w:val="000000" w:themeColor="text1"/>
                <w:sz w:val="28"/>
                <w:szCs w:val="28"/>
              </w:rPr>
            </w:pPr>
            <w:r w:rsidRPr="00A66FB2">
              <w:rPr>
                <w:rStyle w:val="af6"/>
                <w:rFonts w:ascii="Times New Roman" w:hAnsi="Times New Roman"/>
                <w:b w:val="0"/>
                <w:i w:val="0"/>
                <w:color w:val="000000" w:themeColor="text1"/>
                <w:sz w:val="28"/>
                <w:szCs w:val="28"/>
              </w:rPr>
              <w:t>-</w:t>
            </w:r>
            <w:r w:rsidRPr="00A66FB2">
              <w:rPr>
                <w:rFonts w:ascii="Times New Roman" w:hAnsi="Times New Roman" w:cs="Times New Roman"/>
                <w:b w:val="0"/>
                <w:color w:val="000000" w:themeColor="text1"/>
                <w:sz w:val="28"/>
                <w:szCs w:val="28"/>
              </w:rPr>
              <w:t>соблюдение норм делового общения и профессиональной этики во взаимодействии с коллегами, руководством, потребителями</w:t>
            </w:r>
          </w:p>
          <w:p w:rsidR="003F78FB" w:rsidRPr="00A66FB2" w:rsidRDefault="003F78FB" w:rsidP="003F78FB">
            <w:pPr>
              <w:spacing w:line="276" w:lineRule="auto"/>
              <w:jc w:val="both"/>
              <w:rPr>
                <w:color w:val="000000" w:themeColor="text1"/>
                <w:sz w:val="28"/>
                <w:szCs w:val="28"/>
              </w:rPr>
            </w:pPr>
          </w:p>
        </w:tc>
        <w:tc>
          <w:tcPr>
            <w:tcW w:w="3190" w:type="dxa"/>
          </w:tcPr>
          <w:p w:rsidR="003F78FB" w:rsidRPr="00A66FB2" w:rsidRDefault="003F78FB" w:rsidP="003F78FB">
            <w:pPr>
              <w:suppressAutoHyphens/>
              <w:spacing w:line="276" w:lineRule="auto"/>
              <w:jc w:val="both"/>
              <w:rPr>
                <w:color w:val="000000" w:themeColor="text1"/>
                <w:sz w:val="28"/>
                <w:szCs w:val="28"/>
              </w:rPr>
            </w:pPr>
            <w:r w:rsidRPr="00A66FB2">
              <w:rPr>
                <w:color w:val="000000" w:themeColor="text1"/>
                <w:sz w:val="28"/>
                <w:szCs w:val="28"/>
              </w:rPr>
              <w:t>Экспертное наблюдение выполнения практических работ</w:t>
            </w:r>
          </w:p>
        </w:tc>
      </w:tr>
      <w:tr w:rsidR="003F78FB" w:rsidRPr="00A66FB2" w:rsidTr="003F78FB">
        <w:tc>
          <w:tcPr>
            <w:tcW w:w="3190" w:type="dxa"/>
          </w:tcPr>
          <w:p w:rsidR="003F78FB" w:rsidRPr="00A66FB2" w:rsidRDefault="003F78FB" w:rsidP="003F78FB">
            <w:pPr>
              <w:pStyle w:val="2"/>
              <w:spacing w:before="0" w:line="276" w:lineRule="auto"/>
              <w:jc w:val="both"/>
              <w:outlineLvl w:val="1"/>
              <w:rPr>
                <w:rStyle w:val="af6"/>
                <w:rFonts w:ascii="Times New Roman" w:hAnsi="Times New Roman"/>
                <w:b w:val="0"/>
                <w:i w:val="0"/>
                <w:iCs/>
                <w:color w:val="000000" w:themeColor="text1"/>
                <w:sz w:val="28"/>
                <w:szCs w:val="28"/>
              </w:rPr>
            </w:pPr>
            <w:r w:rsidRPr="00A66FB2">
              <w:rPr>
                <w:rStyle w:val="af6"/>
                <w:rFonts w:ascii="Times New Roman" w:hAnsi="Times New Roman"/>
                <w:b w:val="0"/>
                <w:i w:val="0"/>
                <w:color w:val="000000" w:themeColor="text1"/>
                <w:sz w:val="28"/>
                <w:szCs w:val="28"/>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90" w:type="dxa"/>
          </w:tcPr>
          <w:p w:rsidR="003F78FB" w:rsidRPr="00A66FB2" w:rsidRDefault="003F78FB" w:rsidP="003F78FB">
            <w:pPr>
              <w:pStyle w:val="2"/>
              <w:spacing w:before="0" w:line="276" w:lineRule="auto"/>
              <w:jc w:val="both"/>
              <w:outlineLvl w:val="1"/>
              <w:rPr>
                <w:rStyle w:val="af6"/>
                <w:rFonts w:ascii="Times New Roman" w:hAnsi="Times New Roman"/>
                <w:b w:val="0"/>
                <w:i w:val="0"/>
                <w:iCs/>
                <w:color w:val="000000" w:themeColor="text1"/>
                <w:sz w:val="28"/>
                <w:szCs w:val="28"/>
              </w:rPr>
            </w:pPr>
            <w:r w:rsidRPr="00A66FB2">
              <w:rPr>
                <w:rFonts w:ascii="Times New Roman" w:hAnsi="Times New Roman" w:cs="Times New Roman"/>
                <w:b w:val="0"/>
                <w:color w:val="000000" w:themeColor="text1"/>
                <w:sz w:val="28"/>
                <w:szCs w:val="28"/>
              </w:rPr>
              <w:t>- соответствие устной и письменной речи нормам государственного языка</w:t>
            </w:r>
          </w:p>
        </w:tc>
        <w:tc>
          <w:tcPr>
            <w:tcW w:w="3190" w:type="dxa"/>
          </w:tcPr>
          <w:p w:rsidR="003F78FB" w:rsidRPr="00A66FB2" w:rsidRDefault="003F78FB" w:rsidP="003F78FB">
            <w:pPr>
              <w:suppressAutoHyphens/>
              <w:spacing w:line="276" w:lineRule="auto"/>
              <w:jc w:val="both"/>
              <w:rPr>
                <w:color w:val="000000" w:themeColor="text1"/>
                <w:sz w:val="28"/>
                <w:szCs w:val="28"/>
              </w:rPr>
            </w:pPr>
            <w:r w:rsidRPr="00A66FB2">
              <w:rPr>
                <w:color w:val="000000" w:themeColor="text1"/>
                <w:sz w:val="28"/>
                <w:szCs w:val="28"/>
              </w:rPr>
              <w:t>Экспертное наблюдение выполнения практических работ</w:t>
            </w:r>
          </w:p>
        </w:tc>
      </w:tr>
      <w:tr w:rsidR="003F78FB" w:rsidRPr="00A66FB2" w:rsidTr="003F78FB">
        <w:tc>
          <w:tcPr>
            <w:tcW w:w="3190" w:type="dxa"/>
          </w:tcPr>
          <w:p w:rsidR="003F78FB" w:rsidRPr="00A66FB2" w:rsidRDefault="003F78FB" w:rsidP="003F78FB">
            <w:pPr>
              <w:pStyle w:val="2"/>
              <w:spacing w:before="0" w:line="276" w:lineRule="auto"/>
              <w:jc w:val="both"/>
              <w:outlineLvl w:val="1"/>
              <w:rPr>
                <w:rStyle w:val="af6"/>
                <w:rFonts w:ascii="Times New Roman" w:hAnsi="Times New Roman"/>
                <w:b w:val="0"/>
                <w:i w:val="0"/>
                <w:iCs/>
                <w:color w:val="000000" w:themeColor="text1"/>
                <w:sz w:val="28"/>
                <w:szCs w:val="28"/>
              </w:rPr>
            </w:pPr>
            <w:r w:rsidRPr="00A66FB2">
              <w:rPr>
                <w:rStyle w:val="af6"/>
                <w:rFonts w:ascii="Times New Roman" w:hAnsi="Times New Roman"/>
                <w:b w:val="0"/>
                <w:i w:val="0"/>
                <w:color w:val="000000" w:themeColor="text1"/>
                <w:sz w:val="28"/>
                <w:szCs w:val="28"/>
              </w:rPr>
              <w:t>ОК 09. Пользоваться профессиональной документацией на государственном и иностранном языках</w:t>
            </w:r>
          </w:p>
        </w:tc>
        <w:tc>
          <w:tcPr>
            <w:tcW w:w="3190" w:type="dxa"/>
          </w:tcPr>
          <w:p w:rsidR="003F78FB" w:rsidRPr="00A66FB2" w:rsidRDefault="003F78FB" w:rsidP="003F78FB">
            <w:pPr>
              <w:pStyle w:val="2"/>
              <w:spacing w:before="0" w:line="276" w:lineRule="auto"/>
              <w:jc w:val="both"/>
              <w:outlineLvl w:val="1"/>
              <w:rPr>
                <w:rStyle w:val="af6"/>
                <w:rFonts w:ascii="Times New Roman" w:hAnsi="Times New Roman"/>
                <w:b w:val="0"/>
                <w:i w:val="0"/>
                <w:iCs/>
                <w:color w:val="000000" w:themeColor="text1"/>
                <w:sz w:val="28"/>
                <w:szCs w:val="28"/>
              </w:rPr>
            </w:pPr>
            <w:r w:rsidRPr="00A66FB2">
              <w:rPr>
                <w:rStyle w:val="af6"/>
                <w:rFonts w:ascii="Times New Roman" w:hAnsi="Times New Roman"/>
                <w:b w:val="0"/>
                <w:i w:val="0"/>
                <w:color w:val="000000" w:themeColor="text1"/>
                <w:sz w:val="28"/>
                <w:szCs w:val="28"/>
              </w:rPr>
              <w:t>- оформление медицинской документации в соответствии нормативными правовыми актами</w:t>
            </w:r>
          </w:p>
          <w:p w:rsidR="003F78FB" w:rsidRPr="00A66FB2" w:rsidRDefault="003F78FB" w:rsidP="003F78FB">
            <w:pPr>
              <w:pStyle w:val="2"/>
              <w:spacing w:before="0" w:line="276" w:lineRule="auto"/>
              <w:jc w:val="both"/>
              <w:outlineLvl w:val="1"/>
              <w:rPr>
                <w:rStyle w:val="af6"/>
                <w:rFonts w:ascii="Times New Roman" w:hAnsi="Times New Roman"/>
                <w:b w:val="0"/>
                <w:i w:val="0"/>
                <w:iCs/>
                <w:color w:val="000000" w:themeColor="text1"/>
                <w:sz w:val="28"/>
                <w:szCs w:val="28"/>
              </w:rPr>
            </w:pPr>
          </w:p>
        </w:tc>
        <w:tc>
          <w:tcPr>
            <w:tcW w:w="3190" w:type="dxa"/>
          </w:tcPr>
          <w:p w:rsidR="003F78FB" w:rsidRPr="00A66FB2" w:rsidRDefault="003F78FB" w:rsidP="003F78FB">
            <w:pPr>
              <w:suppressAutoHyphens/>
              <w:spacing w:line="276" w:lineRule="auto"/>
              <w:jc w:val="both"/>
              <w:rPr>
                <w:color w:val="000000" w:themeColor="text1"/>
                <w:sz w:val="28"/>
                <w:szCs w:val="28"/>
              </w:rPr>
            </w:pPr>
            <w:r w:rsidRPr="00A66FB2">
              <w:rPr>
                <w:color w:val="000000" w:themeColor="text1"/>
                <w:sz w:val="28"/>
                <w:szCs w:val="28"/>
              </w:rPr>
              <w:t>Экспертное наблюдение выполнения практических работ</w:t>
            </w:r>
          </w:p>
        </w:tc>
      </w:tr>
    </w:tbl>
    <w:p w:rsidR="00105EB9" w:rsidRPr="00A66FB2" w:rsidRDefault="00105EB9" w:rsidP="002604C6">
      <w:pPr>
        <w:spacing w:after="0" w:line="276" w:lineRule="auto"/>
        <w:jc w:val="both"/>
        <w:rPr>
          <w:rFonts w:ascii="Times New Roman" w:hAnsi="Times New Roman" w:cs="Times New Roman"/>
          <w:b/>
          <w:color w:val="000000" w:themeColor="text1"/>
          <w:sz w:val="28"/>
          <w:szCs w:val="28"/>
        </w:rPr>
      </w:pPr>
    </w:p>
    <w:sectPr w:rsidR="00105EB9" w:rsidRPr="00A66FB2" w:rsidSect="0097489A">
      <w:footerReference w:type="default" r:id="rId14"/>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1EA6" w:rsidRDefault="005D1EA6" w:rsidP="0097489A">
      <w:pPr>
        <w:spacing w:after="0" w:line="240" w:lineRule="auto"/>
      </w:pPr>
      <w:r>
        <w:separator/>
      </w:r>
    </w:p>
  </w:endnote>
  <w:endnote w:type="continuationSeparator" w:id="0">
    <w:p w:rsidR="005D1EA6" w:rsidRDefault="005D1EA6"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TimesNewRomanPSMT">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rsidR="003F78FB" w:rsidRDefault="008D2F62">
        <w:pPr>
          <w:pStyle w:val="ac"/>
          <w:jc w:val="center"/>
        </w:pPr>
        <w:r>
          <w:rPr>
            <w:noProof/>
          </w:rPr>
          <w:fldChar w:fldCharType="begin"/>
        </w:r>
        <w:r>
          <w:rPr>
            <w:noProof/>
          </w:rPr>
          <w:instrText>PAGE   \* MERGEFORMAT</w:instrText>
        </w:r>
        <w:r>
          <w:rPr>
            <w:noProof/>
          </w:rPr>
          <w:fldChar w:fldCharType="separate"/>
        </w:r>
        <w:r w:rsidR="00902E36">
          <w:rPr>
            <w:noProof/>
          </w:rPr>
          <w:t>3</w:t>
        </w:r>
        <w:r>
          <w:rPr>
            <w:noProof/>
          </w:rPr>
          <w:fldChar w:fldCharType="end"/>
        </w:r>
      </w:p>
    </w:sdtContent>
  </w:sdt>
  <w:p w:rsidR="003F78FB" w:rsidRDefault="003F78FB">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1EA6" w:rsidRDefault="005D1EA6" w:rsidP="0097489A">
      <w:pPr>
        <w:spacing w:after="0" w:line="240" w:lineRule="auto"/>
      </w:pPr>
      <w:r>
        <w:separator/>
      </w:r>
    </w:p>
  </w:footnote>
  <w:footnote w:type="continuationSeparator" w:id="0">
    <w:p w:rsidR="005D1EA6" w:rsidRDefault="005D1EA6"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D2470"/>
    <w:multiLevelType w:val="multilevel"/>
    <w:tmpl w:val="2BEC4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083C20"/>
    <w:multiLevelType w:val="hybridMultilevel"/>
    <w:tmpl w:val="88F0DEE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795041D"/>
    <w:multiLevelType w:val="multilevel"/>
    <w:tmpl w:val="ECFC1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BE75B87"/>
    <w:multiLevelType w:val="hybridMultilevel"/>
    <w:tmpl w:val="07A4843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B72FAB"/>
    <w:multiLevelType w:val="hybridMultilevel"/>
    <w:tmpl w:val="CA14F990"/>
    <w:lvl w:ilvl="0" w:tplc="7256B2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4D868D3"/>
    <w:multiLevelType w:val="multilevel"/>
    <w:tmpl w:val="C5527A3E"/>
    <w:lvl w:ilvl="0">
      <w:start w:val="1"/>
      <w:numFmt w:val="decimal"/>
      <w:lvlText w:val="%1."/>
      <w:lvlJc w:val="left"/>
      <w:pPr>
        <w:ind w:left="825" w:hanging="360"/>
      </w:pPr>
      <w:rPr>
        <w:rFonts w:hint="default"/>
        <w:color w:val="000000" w:themeColor="text1"/>
      </w:rPr>
    </w:lvl>
    <w:lvl w:ilvl="1">
      <w:start w:val="2"/>
      <w:numFmt w:val="decimal"/>
      <w:isLgl/>
      <w:lvlText w:val="%1.%2"/>
      <w:lvlJc w:val="left"/>
      <w:pPr>
        <w:ind w:left="1185" w:hanging="720"/>
      </w:pPr>
      <w:rPr>
        <w:rFonts w:hint="default"/>
      </w:rPr>
    </w:lvl>
    <w:lvl w:ilvl="2">
      <w:start w:val="3"/>
      <w:numFmt w:val="decimal"/>
      <w:isLgl/>
      <w:lvlText w:val="%1.%2.%3"/>
      <w:lvlJc w:val="left"/>
      <w:pPr>
        <w:ind w:left="1185" w:hanging="720"/>
      </w:pPr>
      <w:rPr>
        <w:rFonts w:hint="default"/>
      </w:rPr>
    </w:lvl>
    <w:lvl w:ilvl="3">
      <w:start w:val="1"/>
      <w:numFmt w:val="decimal"/>
      <w:isLgl/>
      <w:lvlText w:val="%1.%2.%3.%4"/>
      <w:lvlJc w:val="left"/>
      <w:pPr>
        <w:ind w:left="1545" w:hanging="1080"/>
      </w:pPr>
      <w:rPr>
        <w:rFonts w:hint="default"/>
      </w:rPr>
    </w:lvl>
    <w:lvl w:ilvl="4">
      <w:start w:val="1"/>
      <w:numFmt w:val="decimal"/>
      <w:isLgl/>
      <w:lvlText w:val="%1.%2.%3.%4.%5"/>
      <w:lvlJc w:val="left"/>
      <w:pPr>
        <w:ind w:left="1545" w:hanging="1080"/>
      </w:pPr>
      <w:rPr>
        <w:rFonts w:hint="default"/>
      </w:rPr>
    </w:lvl>
    <w:lvl w:ilvl="5">
      <w:start w:val="1"/>
      <w:numFmt w:val="decimal"/>
      <w:isLgl/>
      <w:lvlText w:val="%1.%2.%3.%4.%5.%6"/>
      <w:lvlJc w:val="left"/>
      <w:pPr>
        <w:ind w:left="1905" w:hanging="1440"/>
      </w:pPr>
      <w:rPr>
        <w:rFonts w:hint="default"/>
      </w:rPr>
    </w:lvl>
    <w:lvl w:ilvl="6">
      <w:start w:val="1"/>
      <w:numFmt w:val="decimal"/>
      <w:isLgl/>
      <w:lvlText w:val="%1.%2.%3.%4.%5.%6.%7"/>
      <w:lvlJc w:val="left"/>
      <w:pPr>
        <w:ind w:left="1905" w:hanging="1440"/>
      </w:pPr>
      <w:rPr>
        <w:rFonts w:hint="default"/>
      </w:rPr>
    </w:lvl>
    <w:lvl w:ilvl="7">
      <w:start w:val="1"/>
      <w:numFmt w:val="decimal"/>
      <w:isLgl/>
      <w:lvlText w:val="%1.%2.%3.%4.%5.%6.%7.%8"/>
      <w:lvlJc w:val="left"/>
      <w:pPr>
        <w:ind w:left="2265" w:hanging="1800"/>
      </w:pPr>
      <w:rPr>
        <w:rFonts w:hint="default"/>
      </w:rPr>
    </w:lvl>
    <w:lvl w:ilvl="8">
      <w:start w:val="1"/>
      <w:numFmt w:val="decimal"/>
      <w:isLgl/>
      <w:lvlText w:val="%1.%2.%3.%4.%5.%6.%7.%8.%9"/>
      <w:lvlJc w:val="left"/>
      <w:pPr>
        <w:ind w:left="2625" w:hanging="2160"/>
      </w:pPr>
      <w:rPr>
        <w:rFonts w:hint="default"/>
      </w:rPr>
    </w:lvl>
  </w:abstractNum>
  <w:abstractNum w:abstractNumId="8" w15:restartNumberingAfterBreak="0">
    <w:nsid w:val="17485D9F"/>
    <w:multiLevelType w:val="hybridMultilevel"/>
    <w:tmpl w:val="AE9037F0"/>
    <w:lvl w:ilvl="0" w:tplc="AC9EBA74">
      <w:start w:val="3"/>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9" w15:restartNumberingAfterBreak="0">
    <w:nsid w:val="1EB65DA0"/>
    <w:multiLevelType w:val="singleLevel"/>
    <w:tmpl w:val="C554D432"/>
    <w:lvl w:ilvl="0">
      <w:start w:val="1"/>
      <w:numFmt w:val="decimal"/>
      <w:lvlText w:val="%1."/>
      <w:lvlJc w:val="left"/>
      <w:pPr>
        <w:tabs>
          <w:tab w:val="num" w:pos="360"/>
        </w:tabs>
        <w:ind w:left="360" w:hanging="360"/>
      </w:pPr>
    </w:lvl>
  </w:abstractNum>
  <w:abstractNum w:abstractNumId="10" w15:restartNumberingAfterBreak="0">
    <w:nsid w:val="234C58A6"/>
    <w:multiLevelType w:val="hybridMultilevel"/>
    <w:tmpl w:val="222668D4"/>
    <w:lvl w:ilvl="0" w:tplc="0F0CC5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BCB49D9"/>
    <w:multiLevelType w:val="multilevel"/>
    <w:tmpl w:val="85DA9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C65DBA"/>
    <w:multiLevelType w:val="multilevel"/>
    <w:tmpl w:val="F9EC6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842BC2"/>
    <w:multiLevelType w:val="multilevel"/>
    <w:tmpl w:val="FA68EDFE"/>
    <w:lvl w:ilvl="0">
      <w:start w:val="3"/>
      <w:numFmt w:val="decimal"/>
      <w:lvlText w:val="%1."/>
      <w:lvlJc w:val="left"/>
      <w:pPr>
        <w:ind w:left="675" w:hanging="675"/>
      </w:pPr>
      <w:rPr>
        <w:rFonts w:hint="default"/>
      </w:rPr>
    </w:lvl>
    <w:lvl w:ilvl="1">
      <w:start w:val="2"/>
      <w:numFmt w:val="decimal"/>
      <w:lvlText w:val="%1.%2."/>
      <w:lvlJc w:val="left"/>
      <w:pPr>
        <w:ind w:left="952" w:hanging="720"/>
      </w:pPr>
      <w:rPr>
        <w:rFonts w:hint="default"/>
      </w:rPr>
    </w:lvl>
    <w:lvl w:ilvl="2">
      <w:start w:val="3"/>
      <w:numFmt w:val="decimal"/>
      <w:lvlText w:val="%1.%2.%3."/>
      <w:lvlJc w:val="left"/>
      <w:pPr>
        <w:ind w:left="1184" w:hanging="720"/>
      </w:pPr>
      <w:rPr>
        <w:rFonts w:hint="default"/>
      </w:rPr>
    </w:lvl>
    <w:lvl w:ilvl="3">
      <w:start w:val="1"/>
      <w:numFmt w:val="decimal"/>
      <w:lvlText w:val="%1.%2.%3.%4."/>
      <w:lvlJc w:val="left"/>
      <w:pPr>
        <w:ind w:left="1776" w:hanging="108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600" w:hanging="1440"/>
      </w:pPr>
      <w:rPr>
        <w:rFonts w:hint="default"/>
      </w:rPr>
    </w:lvl>
    <w:lvl w:ilvl="6">
      <w:start w:val="1"/>
      <w:numFmt w:val="decimal"/>
      <w:lvlText w:val="%1.%2.%3.%4.%5.%6.%7."/>
      <w:lvlJc w:val="left"/>
      <w:pPr>
        <w:ind w:left="3192" w:hanging="1800"/>
      </w:pPr>
      <w:rPr>
        <w:rFonts w:hint="default"/>
      </w:rPr>
    </w:lvl>
    <w:lvl w:ilvl="7">
      <w:start w:val="1"/>
      <w:numFmt w:val="decimal"/>
      <w:lvlText w:val="%1.%2.%3.%4.%5.%6.%7.%8."/>
      <w:lvlJc w:val="left"/>
      <w:pPr>
        <w:ind w:left="3424" w:hanging="1800"/>
      </w:pPr>
      <w:rPr>
        <w:rFonts w:hint="default"/>
      </w:rPr>
    </w:lvl>
    <w:lvl w:ilvl="8">
      <w:start w:val="1"/>
      <w:numFmt w:val="decimal"/>
      <w:lvlText w:val="%1.%2.%3.%4.%5.%6.%7.%8.%9."/>
      <w:lvlJc w:val="left"/>
      <w:pPr>
        <w:ind w:left="4016" w:hanging="2160"/>
      </w:pPr>
      <w:rPr>
        <w:rFonts w:hint="default"/>
      </w:rPr>
    </w:lvl>
  </w:abstractNum>
  <w:abstractNum w:abstractNumId="14" w15:restartNumberingAfterBreak="0">
    <w:nsid w:val="2F4C2A5E"/>
    <w:multiLevelType w:val="hybridMultilevel"/>
    <w:tmpl w:val="570E2EEA"/>
    <w:lvl w:ilvl="0" w:tplc="5A06069E">
      <w:start w:val="1"/>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15" w15:restartNumberingAfterBreak="0">
    <w:nsid w:val="325F1BDE"/>
    <w:multiLevelType w:val="hybridMultilevel"/>
    <w:tmpl w:val="72BE6834"/>
    <w:lvl w:ilvl="0" w:tplc="F4AE6878">
      <w:start w:val="1"/>
      <w:numFmt w:val="decimal"/>
      <w:lvlText w:val="%1."/>
      <w:lvlJc w:val="left"/>
      <w:pPr>
        <w:ind w:left="720" w:hanging="360"/>
      </w:pPr>
      <w:rPr>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0F0E6E"/>
    <w:multiLevelType w:val="hybridMultilevel"/>
    <w:tmpl w:val="96D613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394063"/>
    <w:multiLevelType w:val="hybridMultilevel"/>
    <w:tmpl w:val="AEA439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A3824E8"/>
    <w:multiLevelType w:val="multilevel"/>
    <w:tmpl w:val="567AFB86"/>
    <w:lvl w:ilvl="0">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0" w15:restartNumberingAfterBreak="0">
    <w:nsid w:val="3D1C29DC"/>
    <w:multiLevelType w:val="hybridMultilevel"/>
    <w:tmpl w:val="BB3225B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405F6D"/>
    <w:multiLevelType w:val="hybridMultilevel"/>
    <w:tmpl w:val="32E4D7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3C2827"/>
    <w:multiLevelType w:val="hybridMultilevel"/>
    <w:tmpl w:val="0FB26EC4"/>
    <w:lvl w:ilvl="0" w:tplc="0F0CC5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26"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7" w15:restartNumberingAfterBreak="0">
    <w:nsid w:val="65071A0D"/>
    <w:multiLevelType w:val="hybridMultilevel"/>
    <w:tmpl w:val="BEA2EAAC"/>
    <w:lvl w:ilvl="0" w:tplc="696A9F1A">
      <w:start w:val="1"/>
      <w:numFmt w:val="decimal"/>
      <w:lvlText w:val="%1."/>
      <w:lvlJc w:val="left"/>
      <w:pPr>
        <w:ind w:left="1571" w:hanging="360"/>
      </w:pPr>
      <w:rPr>
        <w:color w:val="000000" w:themeColor="text1"/>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8" w15:restartNumberingAfterBreak="0">
    <w:nsid w:val="6EB430C8"/>
    <w:multiLevelType w:val="hybridMultilevel"/>
    <w:tmpl w:val="492A3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49D0542"/>
    <w:multiLevelType w:val="hybridMultilevel"/>
    <w:tmpl w:val="9526638A"/>
    <w:lvl w:ilvl="0" w:tplc="1C16DE98">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5"/>
  </w:num>
  <w:num w:numId="2">
    <w:abstractNumId w:val="26"/>
  </w:num>
  <w:num w:numId="3">
    <w:abstractNumId w:val="5"/>
  </w:num>
  <w:num w:numId="4">
    <w:abstractNumId w:val="29"/>
  </w:num>
  <w:num w:numId="5">
    <w:abstractNumId w:val="3"/>
  </w:num>
  <w:num w:numId="6">
    <w:abstractNumId w:val="18"/>
  </w:num>
  <w:num w:numId="7">
    <w:abstractNumId w:val="21"/>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0"/>
  </w:num>
  <w:num w:numId="12">
    <w:abstractNumId w:val="6"/>
  </w:num>
  <w:num w:numId="13">
    <w:abstractNumId w:val="2"/>
  </w:num>
  <w:num w:numId="14">
    <w:abstractNumId w:val="17"/>
  </w:num>
  <w:num w:numId="15">
    <w:abstractNumId w:val="0"/>
  </w:num>
  <w:num w:numId="16">
    <w:abstractNumId w:val="12"/>
  </w:num>
  <w:num w:numId="17">
    <w:abstractNumId w:val="11"/>
  </w:num>
  <w:num w:numId="18">
    <w:abstractNumId w:val="16"/>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27"/>
  </w:num>
  <w:num w:numId="22">
    <w:abstractNumId w:val="24"/>
  </w:num>
  <w:num w:numId="23">
    <w:abstractNumId w:val="10"/>
  </w:num>
  <w:num w:numId="24">
    <w:abstractNumId w:val="9"/>
  </w:num>
  <w:num w:numId="25">
    <w:abstractNumId w:val="23"/>
  </w:num>
  <w:num w:numId="26">
    <w:abstractNumId w:val="8"/>
  </w:num>
  <w:num w:numId="27">
    <w:abstractNumId w:val="7"/>
  </w:num>
  <w:num w:numId="28">
    <w:abstractNumId w:val="15"/>
  </w:num>
  <w:num w:numId="29">
    <w:abstractNumId w:val="13"/>
  </w:num>
  <w:num w:numId="30">
    <w:abstractNumId w:val="14"/>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E6C30"/>
    <w:rsid w:val="000139D1"/>
    <w:rsid w:val="00014562"/>
    <w:rsid w:val="00050F17"/>
    <w:rsid w:val="00093DE3"/>
    <w:rsid w:val="000F09C5"/>
    <w:rsid w:val="00105EB9"/>
    <w:rsid w:val="001079C0"/>
    <w:rsid w:val="001177A3"/>
    <w:rsid w:val="0013151B"/>
    <w:rsid w:val="00131C06"/>
    <w:rsid w:val="00184965"/>
    <w:rsid w:val="001A04BA"/>
    <w:rsid w:val="001B273F"/>
    <w:rsid w:val="001C0419"/>
    <w:rsid w:val="001F7956"/>
    <w:rsid w:val="0025448D"/>
    <w:rsid w:val="002604C6"/>
    <w:rsid w:val="002817C7"/>
    <w:rsid w:val="00291BC2"/>
    <w:rsid w:val="002B2D4C"/>
    <w:rsid w:val="002F7761"/>
    <w:rsid w:val="0033204F"/>
    <w:rsid w:val="00334D5C"/>
    <w:rsid w:val="00345973"/>
    <w:rsid w:val="003813E6"/>
    <w:rsid w:val="00385EAD"/>
    <w:rsid w:val="003970B1"/>
    <w:rsid w:val="003A1CAA"/>
    <w:rsid w:val="003A5A6D"/>
    <w:rsid w:val="003C503B"/>
    <w:rsid w:val="003F78FB"/>
    <w:rsid w:val="004131EC"/>
    <w:rsid w:val="00456D28"/>
    <w:rsid w:val="00465766"/>
    <w:rsid w:val="004862BB"/>
    <w:rsid w:val="004B56BE"/>
    <w:rsid w:val="004F5BA0"/>
    <w:rsid w:val="00514C09"/>
    <w:rsid w:val="00535B11"/>
    <w:rsid w:val="005414C5"/>
    <w:rsid w:val="00541B9B"/>
    <w:rsid w:val="005514F5"/>
    <w:rsid w:val="0057044B"/>
    <w:rsid w:val="005835D9"/>
    <w:rsid w:val="00587D66"/>
    <w:rsid w:val="005B24D3"/>
    <w:rsid w:val="005D1EA6"/>
    <w:rsid w:val="006117C9"/>
    <w:rsid w:val="00692C8E"/>
    <w:rsid w:val="006966AC"/>
    <w:rsid w:val="006C2E1B"/>
    <w:rsid w:val="006D0EDE"/>
    <w:rsid w:val="006E6C30"/>
    <w:rsid w:val="00743548"/>
    <w:rsid w:val="007521C4"/>
    <w:rsid w:val="00752D6A"/>
    <w:rsid w:val="00783A5B"/>
    <w:rsid w:val="007A2833"/>
    <w:rsid w:val="007C3489"/>
    <w:rsid w:val="007F0E4A"/>
    <w:rsid w:val="00806CD3"/>
    <w:rsid w:val="0081797F"/>
    <w:rsid w:val="008202C6"/>
    <w:rsid w:val="00825DB3"/>
    <w:rsid w:val="0083566F"/>
    <w:rsid w:val="00835D26"/>
    <w:rsid w:val="00866E1B"/>
    <w:rsid w:val="00893F20"/>
    <w:rsid w:val="008A418F"/>
    <w:rsid w:val="008B5D7B"/>
    <w:rsid w:val="008D0425"/>
    <w:rsid w:val="008D2F62"/>
    <w:rsid w:val="008E11BF"/>
    <w:rsid w:val="008E6A91"/>
    <w:rsid w:val="00902E36"/>
    <w:rsid w:val="00935A81"/>
    <w:rsid w:val="00935BBA"/>
    <w:rsid w:val="0097489A"/>
    <w:rsid w:val="009B228C"/>
    <w:rsid w:val="00A213F4"/>
    <w:rsid w:val="00A536CB"/>
    <w:rsid w:val="00A61877"/>
    <w:rsid w:val="00A66FB2"/>
    <w:rsid w:val="00A847C6"/>
    <w:rsid w:val="00A84BE3"/>
    <w:rsid w:val="00AA1F7F"/>
    <w:rsid w:val="00AA3E9D"/>
    <w:rsid w:val="00AB1772"/>
    <w:rsid w:val="00AC20BA"/>
    <w:rsid w:val="00AE3CE7"/>
    <w:rsid w:val="00B95147"/>
    <w:rsid w:val="00BB4CCB"/>
    <w:rsid w:val="00BB5019"/>
    <w:rsid w:val="00C016DB"/>
    <w:rsid w:val="00C91931"/>
    <w:rsid w:val="00CF33B7"/>
    <w:rsid w:val="00D20610"/>
    <w:rsid w:val="00D227CA"/>
    <w:rsid w:val="00D25E7F"/>
    <w:rsid w:val="00D61A9B"/>
    <w:rsid w:val="00D67B7D"/>
    <w:rsid w:val="00DB7F50"/>
    <w:rsid w:val="00DC781E"/>
    <w:rsid w:val="00DD69DC"/>
    <w:rsid w:val="00E270B2"/>
    <w:rsid w:val="00E31326"/>
    <w:rsid w:val="00E41AE3"/>
    <w:rsid w:val="00E84675"/>
    <w:rsid w:val="00E859AA"/>
    <w:rsid w:val="00E875DD"/>
    <w:rsid w:val="00F06E1B"/>
    <w:rsid w:val="00F07227"/>
    <w:rsid w:val="00F20A02"/>
    <w:rsid w:val="00F236ED"/>
    <w:rsid w:val="00F84775"/>
    <w:rsid w:val="00F85F0E"/>
    <w:rsid w:val="00FA68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1A166"/>
  <w15:docId w15:val="{B8F77B66-558D-4207-BAB2-41ED483E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35D9"/>
  </w:style>
  <w:style w:type="paragraph" w:styleId="1">
    <w:name w:val="heading 1"/>
    <w:basedOn w:val="a"/>
    <w:next w:val="a"/>
    <w:link w:val="10"/>
    <w:qFormat/>
    <w:rsid w:val="0025448D"/>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2604C6"/>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List Paragraph"/>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List Paragraph Знак"/>
    <w:link w:val="a6"/>
    <w:uiPriority w:val="34"/>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paragraph" w:styleId="21">
    <w:name w:val="List 2"/>
    <w:basedOn w:val="a"/>
    <w:rsid w:val="00587D66"/>
    <w:pPr>
      <w:spacing w:after="0" w:line="240" w:lineRule="auto"/>
      <w:ind w:left="566" w:hanging="283"/>
    </w:pPr>
    <w:rPr>
      <w:rFonts w:ascii="Times New Roman" w:eastAsia="Times New Roman" w:hAnsi="Times New Roman" w:cs="Times New Roman"/>
      <w:sz w:val="24"/>
      <w:szCs w:val="24"/>
      <w:lang w:eastAsia="ru-RU"/>
    </w:rPr>
  </w:style>
  <w:style w:type="paragraph" w:styleId="af0">
    <w:name w:val="Body Text Indent"/>
    <w:aliases w:val="текст,Основной текст 1 Знак,текст Знак,Основной текст 1"/>
    <w:basedOn w:val="a"/>
    <w:link w:val="af1"/>
    <w:rsid w:val="00334D5C"/>
    <w:pPr>
      <w:spacing w:after="120" w:line="240" w:lineRule="auto"/>
      <w:ind w:left="283"/>
    </w:pPr>
    <w:rPr>
      <w:rFonts w:ascii="Times New Roman" w:eastAsia="Times New Roman" w:hAnsi="Times New Roman" w:cs="Times New Roman"/>
      <w:sz w:val="24"/>
      <w:szCs w:val="24"/>
      <w:lang w:eastAsia="ru-RU"/>
    </w:rPr>
  </w:style>
  <w:style w:type="character" w:customStyle="1" w:styleId="af1">
    <w:name w:val="Основной текст с отступом Знак"/>
    <w:aliases w:val="текст Знак1,Основной текст 1 Знак Знак,текст Знак Знак,Основной текст 1 Знак1"/>
    <w:basedOn w:val="a0"/>
    <w:link w:val="af0"/>
    <w:rsid w:val="00334D5C"/>
    <w:rPr>
      <w:rFonts w:ascii="Times New Roman" w:eastAsia="Times New Roman" w:hAnsi="Times New Roman" w:cs="Times New Roman"/>
      <w:sz w:val="24"/>
      <w:szCs w:val="24"/>
      <w:lang w:eastAsia="ru-RU"/>
    </w:rPr>
  </w:style>
  <w:style w:type="paragraph" w:customStyle="1" w:styleId="Style14">
    <w:name w:val="Style14"/>
    <w:basedOn w:val="a"/>
    <w:uiPriority w:val="99"/>
    <w:rsid w:val="00334D5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25448D"/>
    <w:rPr>
      <w:rFonts w:ascii="Times New Roman" w:eastAsia="Times New Roman" w:hAnsi="Times New Roman" w:cs="Times New Roman"/>
      <w:sz w:val="24"/>
      <w:szCs w:val="24"/>
      <w:lang w:eastAsia="ru-RU"/>
    </w:rPr>
  </w:style>
  <w:style w:type="character" w:styleId="af2">
    <w:name w:val="Hyperlink"/>
    <w:uiPriority w:val="99"/>
    <w:unhideWhenUsed/>
    <w:rsid w:val="008202C6"/>
    <w:rPr>
      <w:color w:val="0000FF"/>
      <w:u w:val="single"/>
    </w:rPr>
  </w:style>
  <w:style w:type="paragraph" w:styleId="3">
    <w:name w:val="Body Text 3"/>
    <w:basedOn w:val="a"/>
    <w:link w:val="30"/>
    <w:uiPriority w:val="99"/>
    <w:unhideWhenUsed/>
    <w:rsid w:val="008E11BF"/>
    <w:pPr>
      <w:widowControl w:val="0"/>
      <w:spacing w:after="120" w:line="260" w:lineRule="auto"/>
      <w:ind w:firstLine="400"/>
      <w:jc w:val="both"/>
    </w:pPr>
    <w:rPr>
      <w:rFonts w:ascii="Times New Roman" w:eastAsia="Times New Roman" w:hAnsi="Times New Roman" w:cs="Times New Roman"/>
      <w:snapToGrid w:val="0"/>
      <w:sz w:val="16"/>
      <w:szCs w:val="16"/>
      <w:lang w:eastAsia="ru-RU"/>
    </w:rPr>
  </w:style>
  <w:style w:type="character" w:customStyle="1" w:styleId="30">
    <w:name w:val="Основной текст 3 Знак"/>
    <w:basedOn w:val="a0"/>
    <w:link w:val="3"/>
    <w:uiPriority w:val="99"/>
    <w:rsid w:val="008E11BF"/>
    <w:rPr>
      <w:rFonts w:ascii="Times New Roman" w:eastAsia="Times New Roman" w:hAnsi="Times New Roman" w:cs="Times New Roman"/>
      <w:snapToGrid w:val="0"/>
      <w:sz w:val="16"/>
      <w:szCs w:val="16"/>
      <w:lang w:eastAsia="ru-RU"/>
    </w:rPr>
  </w:style>
  <w:style w:type="character" w:customStyle="1" w:styleId="20">
    <w:name w:val="Заголовок 2 Знак"/>
    <w:basedOn w:val="a0"/>
    <w:link w:val="2"/>
    <w:uiPriority w:val="9"/>
    <w:semiHidden/>
    <w:rsid w:val="002604C6"/>
    <w:rPr>
      <w:rFonts w:asciiTheme="majorHAnsi" w:eastAsiaTheme="majorEastAsia" w:hAnsiTheme="majorHAnsi" w:cstheme="majorBidi"/>
      <w:b/>
      <w:bCs/>
      <w:color w:val="5B9BD5" w:themeColor="accent1"/>
      <w:sz w:val="26"/>
      <w:szCs w:val="26"/>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2604C6"/>
    <w:pPr>
      <w:spacing w:after="0" w:line="240" w:lineRule="auto"/>
    </w:pPr>
    <w:rPr>
      <w:rFonts w:ascii="Times New Roman" w:eastAsia="Times New Roman" w:hAnsi="Times New Roman" w:cs="Times New Roman"/>
      <w:sz w:val="20"/>
      <w:szCs w:val="20"/>
      <w:lang w:val="en-US" w:eastAsia="ru-RU"/>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rsid w:val="002604C6"/>
    <w:rPr>
      <w:rFonts w:ascii="Times New Roman" w:eastAsia="Times New Roman" w:hAnsi="Times New Roman" w:cs="Times New Roman"/>
      <w:sz w:val="20"/>
      <w:szCs w:val="20"/>
      <w:lang w:val="en-US" w:eastAsia="ru-RU"/>
    </w:rPr>
  </w:style>
  <w:style w:type="character" w:styleId="af5">
    <w:name w:val="footnote reference"/>
    <w:aliases w:val="Знак сноски-FN,Ciae niinee-FN,AЗнак сноски зел"/>
    <w:uiPriority w:val="99"/>
    <w:rsid w:val="002604C6"/>
    <w:rPr>
      <w:rFonts w:cs="Times New Roman"/>
      <w:vertAlign w:val="superscript"/>
    </w:rPr>
  </w:style>
  <w:style w:type="character" w:styleId="af6">
    <w:name w:val="Emphasis"/>
    <w:qFormat/>
    <w:rsid w:val="002604C6"/>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udmedlib.ru/book/ISBN9785970437537.html" TargetMode="External"/><Relationship Id="rId13" Type="http://schemas.openxmlformats.org/officeDocument/2006/relationships/hyperlink" Target="http://www.studmedlib.ru/book/ISBN9785970438879.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tudmedlib.ru/book/ISBN9785970430910.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udmedlib.ru/book/ISBN9785970432969.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tudentlibrary.ru/book/ISBN9785222277034.html" TargetMode="External"/><Relationship Id="rId4" Type="http://schemas.openxmlformats.org/officeDocument/2006/relationships/settings" Target="settings.xml"/><Relationship Id="rId9" Type="http://schemas.openxmlformats.org/officeDocument/2006/relationships/hyperlink" Target="http://www.studentlibrary.ru/book/ISBN9785970444689.html"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43537-46AE-4478-8E00-6EC17DC58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1671</TotalTime>
  <Pages>16</Pages>
  <Words>2950</Words>
  <Characters>16821</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Мубаракшина Вероника Равильевна</cp:lastModifiedBy>
  <cp:revision>59</cp:revision>
  <cp:lastPrinted>2024-01-17T10:09:00Z</cp:lastPrinted>
  <dcterms:created xsi:type="dcterms:W3CDTF">2023-11-20T08:45:00Z</dcterms:created>
  <dcterms:modified xsi:type="dcterms:W3CDTF">2024-01-17T10:09:00Z</dcterms:modified>
</cp:coreProperties>
</file>